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-1127"/>
        <w:tblOverlap w:val="never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78"/>
        <w:gridCol w:w="4863"/>
        <w:gridCol w:w="1980"/>
        <w:gridCol w:w="1710"/>
        <w:gridCol w:w="1980"/>
        <w:gridCol w:w="3260"/>
      </w:tblGrid>
      <w:tr w:rsidR="008D0AEC" w:rsidTr="00375055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Ф. И. О. аспиранта,</w:t>
            </w:r>
          </w:p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Список публикаций </w:t>
            </w:r>
            <w:r>
              <w:rPr>
                <w:rFonts w:ascii="Times New Roman" w:hAnsi="Times New Roman" w:cs="Times New Roman"/>
                <w:b/>
              </w:rPr>
              <w:br/>
              <w:t xml:space="preserve">(статьи, патенты, тезисы, </w:t>
            </w:r>
            <w:r>
              <w:rPr>
                <w:rFonts w:ascii="Times New Roman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Рефераты</w:t>
            </w:r>
            <w:r>
              <w:rPr>
                <w:rFonts w:ascii="Times New Roman" w:hAnsi="Times New Roman" w:cs="Times New Roman"/>
                <w:b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Автореферат диссертации </w:t>
            </w:r>
            <w:r>
              <w:rPr>
                <w:rFonts w:ascii="Times New Roman" w:hAnsi="Times New Roman" w:cs="Times New Roman"/>
                <w:b/>
              </w:rPr>
              <w:br/>
              <w:t>(при представлении работы к защите)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8D0AEC" w:rsidTr="00375055">
        <w:trPr>
          <w:trHeight w:val="761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C" w:rsidRDefault="008D0AEC" w:rsidP="000609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Анастасия Юрьевна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C" w:rsidRPr="00926F4A" w:rsidRDefault="00926F4A" w:rsidP="00926F4A">
            <w:pPr>
              <w:pStyle w:val="a3"/>
              <w:numPr>
                <w:ilvl w:val="0"/>
                <w:numId w:val="1"/>
              </w:numPr>
              <w:spacing w:line="240" w:lineRule="auto"/>
              <w:ind w:left="219" w:hanging="283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Kochneva</w:t>
            </w:r>
            <w:proofErr w:type="spellEnd"/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Zonov</w:t>
            </w:r>
            <w:proofErr w:type="spellEnd"/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Grazhdantseva</w:t>
            </w:r>
            <w:proofErr w:type="spellEnd"/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D0AEC" w:rsidRPr="00926F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Yunusova</w:t>
            </w:r>
            <w:proofErr w:type="spellEnd"/>
            <w:r w:rsidR="008D0AEC" w:rsidRPr="00926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0AEC" w:rsidRPr="00926F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="008D0AEC" w:rsidRPr="00926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Apoptin</w:t>
            </w:r>
            <w:proofErr w:type="spellEnd"/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enhances the oncolytic properties of vaccinia virus and modifies mechanisms of tumor regression//</w:t>
            </w:r>
            <w:proofErr w:type="spellStart"/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Oncotarget</w:t>
            </w:r>
            <w:proofErr w:type="spellEnd"/>
            <w:r w:rsidR="008D0AEC"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2014, Vol. 5, No 22;</w:t>
            </w:r>
          </w:p>
          <w:p w:rsidR="008D0AEC" w:rsidRDefault="00926F4A" w:rsidP="00060925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</w:t>
            </w:r>
            <w:r w:rsidR="008D0AEC" w:rsidRPr="00926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8D0AEC" w:rsidRPr="00926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8D0AEC" w:rsidRPr="00926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Зонов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Кочнева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ксенографтов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карциномы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431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мышей линии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nude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НГУ. Серия: Биология, клиническая медицина </w:t>
            </w:r>
            <w:r w:rsidR="008D0AEC"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2014, Т. 12, № 3;</w:t>
            </w:r>
          </w:p>
          <w:p w:rsidR="008D0AEC" w:rsidRDefault="00926F4A" w:rsidP="00060925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Кочнева Г.В,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Гражданцева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А.А., Сиволобова Г. Ф., Ткачева А. В.,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А. Н.,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Рябчикова Е. И.,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Нетесов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С. В. Модель искусственного метастазирования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эпидермоидной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карциномы человека А431 на мышах линии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nude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онколитической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вируса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Вавиловский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журнал генетики и селекции – 2015, Т. 19, № 4;</w:t>
            </w:r>
          </w:p>
          <w:p w:rsidR="008D0AEC" w:rsidRDefault="00926F4A" w:rsidP="00060925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Zonov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V.,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Kochneva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V.,</w:t>
            </w:r>
          </w:p>
          <w:p w:rsidR="008D0AEC" w:rsidRDefault="008D0AEC" w:rsidP="00060925">
            <w:pPr>
              <w:pStyle w:val="a3"/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Yunusova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A. 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et al., Features of the antitumor effect of vaccinia virus Lister strain // Viruses – 2016, V. 8, No 1;</w:t>
            </w:r>
          </w:p>
          <w:p w:rsidR="008D0AEC" w:rsidRDefault="00926F4A" w:rsidP="00060925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Рябчикова Е. И.,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Юнусова А. Ю.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Бактериофаг, мы тебя видим // Наука из первых рук – 2016,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. 70, № 4;</w:t>
            </w:r>
          </w:p>
          <w:p w:rsidR="008D0AEC" w:rsidRDefault="00926F4A" w:rsidP="00060925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Kozlova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 N.,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Shedko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Kurilschikov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M.,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Babkin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 V.,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Tupikin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E., </w:t>
            </w:r>
            <w:proofErr w:type="spellStart"/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Yunusova</w:t>
            </w:r>
            <w:proofErr w:type="spellEnd"/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A. Y.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et al.,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Lytic bacteriophage PM16 specific for Proteus mirabilis: a novel member of the genus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Phikmvvirus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Archives of virology – 2016, V. 161., No. 9;</w:t>
            </w:r>
          </w:p>
          <w:p w:rsidR="008D0AEC" w:rsidRDefault="00926F4A" w:rsidP="00060925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Кочнева Г.В., Ткачева А.В., Сиволобова Г.Ф., </w:t>
            </w:r>
            <w:proofErr w:type="spellStart"/>
            <w:r w:rsidR="008D0AEC">
              <w:rPr>
                <w:rFonts w:ascii="Times New Roman" w:hAnsi="Times New Roman"/>
                <w:sz w:val="24"/>
                <w:szCs w:val="24"/>
              </w:rPr>
              <w:t>Гражданцева</w:t>
            </w:r>
            <w:proofErr w:type="spellEnd"/>
            <w:r w:rsidR="008D0AEC">
              <w:rPr>
                <w:rFonts w:ascii="Times New Roman" w:hAnsi="Times New Roman"/>
                <w:sz w:val="24"/>
                <w:szCs w:val="24"/>
              </w:rPr>
              <w:t xml:space="preserve"> А.А., Юнусова А.Ю., </w:t>
            </w:r>
            <w:r w:rsidR="008D0AEC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="008D0AEC" w:rsidRPr="008D0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., Противоопухолевый потенциал рекомбинантного штамма вируса осповакцины, продуцирующего секретируемый химерный белок, состоящий из ГМ-КСФ человека и </w:t>
            </w:r>
            <w:proofErr w:type="spellStart"/>
            <w:r w:rsidR="008D0AEC">
              <w:rPr>
                <w:rFonts w:ascii="Times New Roman" w:hAnsi="Times New Roman"/>
                <w:sz w:val="24"/>
                <w:szCs w:val="24"/>
              </w:rPr>
              <w:t>онкотоксического</w:t>
            </w:r>
            <w:proofErr w:type="spellEnd"/>
            <w:r w:rsidR="008D0AEC">
              <w:rPr>
                <w:rFonts w:ascii="Times New Roman" w:hAnsi="Times New Roman"/>
                <w:sz w:val="24"/>
                <w:szCs w:val="24"/>
              </w:rPr>
              <w:t xml:space="preserve"> белка </w:t>
            </w:r>
            <w:proofErr w:type="spellStart"/>
            <w:r w:rsidR="008D0AEC">
              <w:rPr>
                <w:rFonts w:ascii="Times New Roman" w:hAnsi="Times New Roman"/>
                <w:sz w:val="24"/>
                <w:szCs w:val="24"/>
              </w:rPr>
              <w:t>лактаптина</w:t>
            </w:r>
            <w:proofErr w:type="spellEnd"/>
            <w:r w:rsidR="008D0AEC">
              <w:rPr>
                <w:rFonts w:ascii="Times New Roman" w:hAnsi="Times New Roman"/>
                <w:sz w:val="24"/>
                <w:szCs w:val="24"/>
              </w:rPr>
              <w:t xml:space="preserve"> // Биофармацевтический журнал. – 2017. – Т.9. - №1.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Kochneva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Zonov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Grazhdantseva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Yunusova</w:t>
            </w:r>
            <w:proofErr w:type="spellEnd"/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A.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et al., The expression of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apoptin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by recombinant vaccinia virus vector and oncolytic properties of this recombinant vaccinia strain //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Молекулярная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2015, V. 49, No. 5;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Зонов Е. В., Попов Е. В.,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Юнусова А. Ю.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онколитические свойства вируса осповакцины //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8D0AEC"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Всероссийский с международным участием Конгресс молодых ученых-биологов «Симбиоз», 2013, стр. 431;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Зонов Е. В.,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Кочнева Г. В., Рябчикова Е. И. Механизмы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онколитического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рекомбинантного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апоптин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продуцирующего вируса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Междунаровдная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молодых ученых: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биотехнологов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молекулярных биологов и вирусологов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OpenBio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, 2014, Стр. 21 – 23</w:t>
            </w:r>
            <w:r w:rsidR="00B6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3A" w:rsidRPr="00B66F3A">
              <w:rPr>
                <w:rFonts w:ascii="Times New Roman" w:hAnsi="Times New Roman" w:cs="Times New Roman"/>
                <w:b/>
                <w:sz w:val="24"/>
                <w:szCs w:val="24"/>
              </w:rPr>
              <w:t>(ДОКЛАД)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Юнусова А. Ю.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Онколитическое действие рекомбинантного вируса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экспрессирующего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апоптин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на модели искусственного метастазирования карциномы А431 //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 международным участием конгресс молодых ученых-биологов «Симбиоз», 2015, Стр. 22</w:t>
            </w:r>
            <w:r w:rsidR="00B6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3A" w:rsidRPr="00B66F3A">
              <w:rPr>
                <w:rFonts w:ascii="Times New Roman" w:hAnsi="Times New Roman" w:cs="Times New Roman"/>
                <w:b/>
                <w:sz w:val="24"/>
                <w:szCs w:val="24"/>
              </w:rPr>
              <w:t>(ДОКЛАД)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Кочнева Г. В. Противоопухолевый эффект рекомбинантного вируса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экспрессирующего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апоптин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на модели искусственного метастазирования карциномы А431 //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молодых ученых: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биотехнологов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молекулярных биологов и вирусологов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OpenBio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, 2015, Стр. 76</w:t>
            </w:r>
            <w:r w:rsidR="00B6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3A" w:rsidRPr="00B66F3A">
              <w:rPr>
                <w:rFonts w:ascii="Times New Roman" w:hAnsi="Times New Roman" w:cs="Times New Roman"/>
                <w:b/>
                <w:sz w:val="24"/>
                <w:szCs w:val="24"/>
              </w:rPr>
              <w:t>(ДОКЛАД)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Пышная И. А.,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Чинак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О. А. Конъюгация белка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лактаптина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наночастицами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золота модифицирует биологическую активность белка и взаимодействие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с клетками рака молочной железы линии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MDA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231 //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молодых ученых: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биотехнологов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молекулярных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биологов и вирусологов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OpenBio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, 2016, Стр. 122</w:t>
            </w:r>
            <w:r w:rsidR="00B6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3A" w:rsidRPr="00B66F3A">
              <w:rPr>
                <w:rFonts w:ascii="Times New Roman" w:hAnsi="Times New Roman" w:cs="Times New Roman"/>
                <w:b/>
                <w:sz w:val="24"/>
                <w:szCs w:val="24"/>
              </w:rPr>
              <w:t>(ДОКЛАД)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В. В., Козлова Ю. Н.,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Шедько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Е. Д., Бабкин И. В., Курильщиков А. М.,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8D0AEC"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., Литический бактериофаг РМ16, специфичный к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Proteus</w:t>
            </w:r>
            <w:r w:rsidR="008D0AEC"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mirabilis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: геном, биологические свойства и некоторые аспекты взаимодействия с бактерией-хозяином // 3-я научно-практическая конференция «Бактериофаги. Теоретические аспекты применения в медицине, ветеринарии и пищевой промышленности», 2016, Стр. 78-79;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Боковая О. В., Козлова Ю. Н., Морозова В. </w:t>
            </w:r>
            <w:proofErr w:type="gram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  <w:proofErr w:type="gram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Бабкин И. В.,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Тикунова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Н. В. Термофильный бактериофаг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Aeribacillus</w:t>
            </w:r>
            <w:proofErr w:type="spellEnd"/>
            <w:r w:rsidR="008D0AEC"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pallidus</w:t>
            </w:r>
            <w:proofErr w:type="spellEnd"/>
            <w:r w:rsidR="008D0AEC"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45: биологические свойства, анализ генома, взаимодействие с микроорганизмом-хозяином // 3-я научно-практическая конференция «Бактериофаги. Теоретические аспекты применения в медицине, ветеринарии и пищевой промышленности», 2016, Стр. 60;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Чинак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О. А., Фомин А. С.,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8D0AEC"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>., Структура апоптоз-индуцирующего пептида лактаптина и его проникновение в клетки человека // Форум «Биомедицина-2016», 2016, Стр. 79;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А. В., Троицкая О. С.,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Рихтер В. А., Коваль О.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Цитотоксическая и противоопухолевая активность лактаптина в комбинации с индукторами и ингибиторами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аутофагии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// Форум «Биомедицина-2016», 2016, Стр. 68;</w:t>
            </w:r>
          </w:p>
          <w:p w:rsid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926F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Коваль О. А.,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Е. В., Ткаченко А. В., Семенов Д. В., Троицкая О. С., Кочнева Г. В., </w:t>
            </w:r>
            <w:r w:rsidR="008D0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Юнусова А. Ю.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, Рихтер В. А. Различные модальности клеточной гибели в цитотоксической активности противоопухолевого белка лактаптина: от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аутофагии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8D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съезд биохимиков России, 2016, </w:t>
            </w:r>
            <w:proofErr w:type="spellStart"/>
            <w:r w:rsidR="008D0A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D0AEC">
              <w:rPr>
                <w:rFonts w:ascii="Times New Roman" w:hAnsi="Times New Roman" w:cs="Times New Roman"/>
                <w:sz w:val="24"/>
                <w:szCs w:val="24"/>
              </w:rPr>
              <w:t xml:space="preserve"> 170;</w:t>
            </w:r>
          </w:p>
          <w:p w:rsidR="008D0AEC" w:rsidRPr="008D0AEC" w:rsidRDefault="00926F4A" w:rsidP="00060925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Тезисы</w:t>
            </w:r>
            <w:r w:rsidRPr="00B66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>
              <w:rPr>
                <w:rFonts w:ascii="Times New Roman" w:hAnsi="Times New Roman"/>
                <w:b/>
                <w:sz w:val="24"/>
                <w:szCs w:val="24"/>
              </w:rPr>
              <w:t>Юнусова А. Ю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, Ткачёва А. В., Кочнева Г. В, Рябчикова Е. И. Противоопухолевый эффект рекомбинантных штаммов вируса осповакцины </w:t>
            </w:r>
            <w:r w:rsidR="008D0AEC">
              <w:rPr>
                <w:rFonts w:ascii="Times New Roman" w:hAnsi="Times New Roman"/>
                <w:sz w:val="24"/>
                <w:szCs w:val="24"/>
                <w:lang w:val="en-US"/>
              </w:rPr>
              <w:t>MVA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 и Л-ИВП, несущих встройку гена </w:t>
            </w:r>
            <w:proofErr w:type="spellStart"/>
            <w:r w:rsidR="008D0AEC">
              <w:rPr>
                <w:rFonts w:ascii="Times New Roman" w:hAnsi="Times New Roman"/>
                <w:sz w:val="24"/>
                <w:szCs w:val="24"/>
              </w:rPr>
              <w:t>онкотоксического</w:t>
            </w:r>
            <w:proofErr w:type="spellEnd"/>
            <w:r w:rsidR="008D0AEC">
              <w:rPr>
                <w:rFonts w:ascii="Times New Roman" w:hAnsi="Times New Roman"/>
                <w:sz w:val="24"/>
                <w:szCs w:val="24"/>
              </w:rPr>
              <w:t xml:space="preserve"> белка </w:t>
            </w:r>
            <w:r w:rsidR="008D0AEC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1 // Конференции «Биотехнология – медицина будущего», 2017, </w:t>
            </w:r>
            <w:proofErr w:type="spellStart"/>
            <w:r w:rsidR="008D0AE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8D0AEC">
              <w:rPr>
                <w:rFonts w:ascii="Times New Roman" w:hAnsi="Times New Roman"/>
                <w:sz w:val="24"/>
                <w:szCs w:val="24"/>
              </w:rPr>
              <w:t xml:space="preserve"> 115</w:t>
            </w:r>
            <w:r w:rsidR="00B66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3A" w:rsidRPr="00B66F3A">
              <w:rPr>
                <w:rFonts w:ascii="Times New Roman" w:hAnsi="Times New Roman"/>
                <w:b/>
                <w:sz w:val="24"/>
                <w:szCs w:val="24"/>
              </w:rPr>
              <w:t>(ДОКЛАД)</w:t>
            </w:r>
            <w:r w:rsidR="00B66F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AEC" w:rsidRPr="00B66F3A" w:rsidRDefault="00B66F3A" w:rsidP="00B66F3A">
            <w:pPr>
              <w:pStyle w:val="a3"/>
              <w:numPr>
                <w:ilvl w:val="0"/>
                <w:numId w:val="2"/>
              </w:numPr>
              <w:ind w:left="36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66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AEC" w:rsidRPr="00B66F3A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С., </w:t>
            </w:r>
            <w:r w:rsidR="008D0AEC" w:rsidRPr="00B66F3A">
              <w:rPr>
                <w:rFonts w:ascii="Times New Roman" w:hAnsi="Times New Roman" w:cs="Times New Roman"/>
                <w:b/>
                <w:sz w:val="24"/>
                <w:szCs w:val="24"/>
              </w:rPr>
              <w:t>Юнусова А. Ю.</w:t>
            </w:r>
            <w:r w:rsidR="008D0AEC" w:rsidRPr="00B66F3A">
              <w:rPr>
                <w:rFonts w:ascii="Times New Roman" w:hAnsi="Times New Roman" w:cs="Times New Roman"/>
                <w:sz w:val="24"/>
                <w:szCs w:val="24"/>
              </w:rPr>
              <w:t xml:space="preserve"> Общая и частная гистология. Атлас. – изд-во СО РАН, Новосибирск, 2016. – изд. 2.</w:t>
            </w:r>
          </w:p>
          <w:p w:rsidR="008D0AEC" w:rsidRDefault="008D0AEC" w:rsidP="00B66F3A">
            <w:pPr>
              <w:pStyle w:val="a3"/>
              <w:numPr>
                <w:ilvl w:val="0"/>
                <w:numId w:val="2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66F3A">
              <w:rPr>
                <w:rFonts w:ascii="Times New Roman" w:hAnsi="Times New Roman"/>
                <w:sz w:val="24"/>
                <w:szCs w:val="24"/>
                <w:u w:val="single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«Клеточная гибель» в рамках курса «Функциональная морфология клетки» для студентов и магистрантов НГУ;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C" w:rsidRDefault="008D0AEC" w:rsidP="000609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 по предмету история и философия науки «Институционализация экспериментальной физиологии»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C" w:rsidRDefault="008D0AEC" w:rsidP="000609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C" w:rsidRPr="00375055" w:rsidRDefault="00375055" w:rsidP="00375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F3A" w:rsidRPr="003750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  <w:r w:rsidRPr="00375055">
              <w:rPr>
                <w:rFonts w:ascii="Times New Roman" w:hAnsi="Times New Roman" w:cs="Times New Roman"/>
                <w:sz w:val="24"/>
                <w:szCs w:val="24"/>
              </w:rPr>
              <w:t>РФФИ</w:t>
            </w:r>
            <w:r w:rsidR="00B66F3A" w:rsidRPr="0037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0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F3A" w:rsidRPr="00375055">
              <w:rPr>
                <w:rFonts w:ascii="Times New Roman" w:hAnsi="Times New Roman" w:cs="Times New Roman"/>
                <w:sz w:val="24"/>
                <w:szCs w:val="24"/>
              </w:rPr>
              <w:t>Механизмы избирательного размножения вируса осповакцины в опухолевых клетках</w:t>
            </w:r>
            <w:r w:rsidRPr="00375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(Законченный)</w:t>
            </w:r>
            <w:r w:rsidRPr="0037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055" w:rsidRPr="00375055" w:rsidRDefault="00375055" w:rsidP="00375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5">
              <w:rPr>
                <w:rFonts w:ascii="Times New Roman" w:hAnsi="Times New Roman" w:cs="Times New Roman"/>
                <w:sz w:val="24"/>
                <w:szCs w:val="24"/>
              </w:rPr>
              <w:t xml:space="preserve">-Участник проекта РНФ « </w:t>
            </w:r>
            <w:proofErr w:type="spellStart"/>
            <w:r w:rsidRPr="00375055">
              <w:rPr>
                <w:rFonts w:ascii="Times New Roman" w:hAnsi="Times New Roman" w:cs="Times New Roman"/>
                <w:sz w:val="24"/>
                <w:szCs w:val="24"/>
              </w:rPr>
              <w:t>Биоинспирированные</w:t>
            </w:r>
            <w:proofErr w:type="spellEnd"/>
            <w:r w:rsidRPr="00375055">
              <w:rPr>
                <w:rFonts w:ascii="Times New Roman" w:hAnsi="Times New Roman" w:cs="Times New Roman"/>
                <w:sz w:val="24"/>
                <w:szCs w:val="24"/>
              </w:rPr>
              <w:t xml:space="preserve"> многоуровневые </w:t>
            </w:r>
            <w:proofErr w:type="spellStart"/>
            <w:r w:rsidRPr="00375055">
              <w:rPr>
                <w:rFonts w:ascii="Times New Roman" w:hAnsi="Times New Roman" w:cs="Times New Roman"/>
                <w:sz w:val="24"/>
                <w:szCs w:val="24"/>
              </w:rPr>
              <w:t>наноконструкции</w:t>
            </w:r>
            <w:proofErr w:type="spellEnd"/>
            <w:r w:rsidRPr="00375055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доставки нуклеиновых кислот в клетки»;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C" w:rsidRDefault="008D0AEC" w:rsidP="00060925">
            <w:pPr>
              <w:pStyle w:val="a3"/>
              <w:numPr>
                <w:ilvl w:val="0"/>
                <w:numId w:val="4"/>
              </w:numPr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доклад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с международным участием конгрессе молодых ученых-биологов «Симбиоз», 2017 // «Онколитическое действие рекомбинантного вируса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экспрессирующего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апоптин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модели искусственного метастазирования карциномы А431»; </w:t>
            </w:r>
          </w:p>
          <w:p w:rsidR="008D0AEC" w:rsidRDefault="008D0AEC" w:rsidP="00060925">
            <w:pPr>
              <w:pStyle w:val="a3"/>
              <w:numPr>
                <w:ilvl w:val="0"/>
                <w:numId w:val="4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доклад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молодых ученых: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молекулярных биологов и вирусологов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2015 // «Противоопухолевый эффект рекомбинантного вируса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экспрессирующего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апоптин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модели искусственного метастазирования карциномы А431»; </w:t>
            </w:r>
          </w:p>
          <w:p w:rsidR="008D0AEC" w:rsidRDefault="008D0AEC" w:rsidP="00060925">
            <w:pPr>
              <w:pStyle w:val="a3"/>
              <w:numPr>
                <w:ilvl w:val="0"/>
                <w:numId w:val="4"/>
              </w:numPr>
              <w:spacing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0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за доклад на конференции «Биотехнология – медицина будущего», 2017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ротивоопухолевый эффект рекомбинантных штаммов вируса осповакцины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Л-ИВП, несущих встройку гена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1»; </w:t>
            </w:r>
          </w:p>
        </w:tc>
      </w:tr>
    </w:tbl>
    <w:p w:rsidR="00C636C7" w:rsidRDefault="00A00D57"/>
    <w:sectPr w:rsidR="00C636C7" w:rsidSect="008D0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40DC"/>
    <w:multiLevelType w:val="hybridMultilevel"/>
    <w:tmpl w:val="B2F4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3C5"/>
    <w:multiLevelType w:val="hybridMultilevel"/>
    <w:tmpl w:val="E8FEE25A"/>
    <w:lvl w:ilvl="0" w:tplc="68EECC10">
      <w:start w:val="1"/>
      <w:numFmt w:val="decimal"/>
      <w:lvlText w:val="%1)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5720C2F"/>
    <w:multiLevelType w:val="hybridMultilevel"/>
    <w:tmpl w:val="9FDEA4B8"/>
    <w:lvl w:ilvl="0" w:tplc="8E7A7E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33765"/>
    <w:multiLevelType w:val="hybridMultilevel"/>
    <w:tmpl w:val="8C287F58"/>
    <w:lvl w:ilvl="0" w:tplc="2BDC21F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477A"/>
    <w:multiLevelType w:val="hybridMultilevel"/>
    <w:tmpl w:val="7AAA51B0"/>
    <w:lvl w:ilvl="0" w:tplc="2B54A41A">
      <w:start w:val="1"/>
      <w:numFmt w:val="decimal"/>
      <w:lvlText w:val="%1)"/>
      <w:lvlJc w:val="left"/>
      <w:pPr>
        <w:ind w:left="502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04"/>
    <w:rsid w:val="00060925"/>
    <w:rsid w:val="000C15E9"/>
    <w:rsid w:val="001072A1"/>
    <w:rsid w:val="00375055"/>
    <w:rsid w:val="007B4BC0"/>
    <w:rsid w:val="008D0AEC"/>
    <w:rsid w:val="00926F4A"/>
    <w:rsid w:val="00A00D57"/>
    <w:rsid w:val="00A90282"/>
    <w:rsid w:val="00B66F3A"/>
    <w:rsid w:val="00B8642E"/>
    <w:rsid w:val="00D92D53"/>
    <w:rsid w:val="00DC3704"/>
    <w:rsid w:val="00E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8FBC-753E-4513-B1FD-D50778E3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EC"/>
    <w:pPr>
      <w:ind w:left="720"/>
      <w:contextualSpacing/>
    </w:pPr>
  </w:style>
  <w:style w:type="table" w:styleId="a4">
    <w:name w:val="Table Grid"/>
    <w:basedOn w:val="a1"/>
    <w:uiPriority w:val="39"/>
    <w:rsid w:val="008D0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ГМИ</dc:creator>
  <cp:keywords/>
  <dc:description/>
  <cp:lastModifiedBy>317_</cp:lastModifiedBy>
  <cp:revision>2</cp:revision>
  <dcterms:created xsi:type="dcterms:W3CDTF">2017-10-23T07:43:00Z</dcterms:created>
  <dcterms:modified xsi:type="dcterms:W3CDTF">2017-10-23T07:43:00Z</dcterms:modified>
</cp:coreProperties>
</file>