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jc w:val="center"/>
        <w:rPr>
          <w:b/>
          <w:szCs w:val="28"/>
        </w:rPr>
      </w:pPr>
      <w:r w:rsidRPr="0039362E">
        <w:rPr>
          <w:b/>
          <w:szCs w:val="28"/>
        </w:rPr>
        <w:t>Перечень видов, форм и условий предоставления медицинской помощи, оказание которой осуществляется бесплатно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специализированная, в том числе высокотехнологичная, медицинская помощь;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помощь, оказываемая медицинскими организациями.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Понятие «медицинская организация» используется в Программе в значении, определенном в Федеральном законе от 21.11.2011 № 323-ФЗ «Об</w:t>
      </w:r>
      <w:r>
        <w:rPr>
          <w:szCs w:val="28"/>
        </w:rPr>
        <w:t xml:space="preserve"> </w:t>
      </w:r>
      <w:r w:rsidRPr="0039362E">
        <w:rPr>
          <w:szCs w:val="28"/>
        </w:rPr>
        <w:t>основах охраны здоровья граждан в Российской Федерации» и Федеральном законе от 29.11.2010 № 326-ФЗ «Об</w:t>
      </w:r>
      <w:r>
        <w:rPr>
          <w:szCs w:val="28"/>
        </w:rPr>
        <w:t xml:space="preserve"> </w:t>
      </w:r>
      <w:r w:rsidRPr="0039362E">
        <w:rPr>
          <w:szCs w:val="28"/>
        </w:rPr>
        <w:t>обязательном медицинском страховании в</w:t>
      </w:r>
      <w:r>
        <w:rPr>
          <w:szCs w:val="28"/>
        </w:rPr>
        <w:t xml:space="preserve"> </w:t>
      </w:r>
      <w:r w:rsidRPr="0039362E">
        <w:rPr>
          <w:szCs w:val="28"/>
        </w:rPr>
        <w:t>Российской Федерации».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медико-санитарная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амбулаторных условиях и в условиях дневного стационара, в плановой и неотложной формах.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Специализированная медицинская помощь оказывается бесплатно в</w:t>
      </w:r>
      <w:r>
        <w:rPr>
          <w:szCs w:val="28"/>
        </w:rPr>
        <w:t> </w:t>
      </w:r>
      <w:r w:rsidRPr="0039362E">
        <w:rPr>
          <w:szCs w:val="28"/>
        </w:rPr>
        <w:t>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№ 6 к Программе (далее – перечень видов высокотехнологичной медицинской помощи).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</w:t>
      </w:r>
      <w:r>
        <w:rPr>
          <w:szCs w:val="28"/>
        </w:rPr>
        <w:t xml:space="preserve"> </w:t>
      </w:r>
      <w:r w:rsidRPr="0039362E">
        <w:rPr>
          <w:szCs w:val="28"/>
        </w:rPr>
        <w:t>других состояниях, требующих срочного медицинского вмешательства.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</w:t>
      </w:r>
      <w:r>
        <w:rPr>
          <w:szCs w:val="28"/>
        </w:rPr>
        <w:t>  </w:t>
      </w:r>
      <w:r w:rsidRPr="0039362E">
        <w:rPr>
          <w:szCs w:val="28"/>
        </w:rPr>
        <w:t>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Медицинская помощь оказывается в следующих формах: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плановая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 здоровью.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rFonts w:eastAsiaTheme="minorHAnsi"/>
          <w:szCs w:val="28"/>
          <w:lang w:eastAsia="en-US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</w:t>
      </w:r>
      <w:r>
        <w:rPr>
          <w:rFonts w:eastAsiaTheme="minorHAnsi"/>
          <w:szCs w:val="28"/>
          <w:lang w:eastAsia="en-US"/>
        </w:rPr>
        <w:t> </w:t>
      </w:r>
      <w:hyperlink r:id="rId4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</w:t>
      </w:r>
      <w:hyperlink r:id="rId5" w:history="1">
        <w:r w:rsidRPr="0039362E">
          <w:rPr>
            <w:rFonts w:eastAsiaTheme="minorHAnsi"/>
            <w:szCs w:val="28"/>
            <w:lang w:eastAsia="en-US"/>
          </w:rPr>
          <w:t>перечень</w:t>
        </w:r>
      </w:hyperlink>
      <w:r w:rsidRPr="0039362E">
        <w:rPr>
          <w:rFonts w:eastAsiaTheme="minorHAnsi"/>
          <w:szCs w:val="28"/>
          <w:lang w:eastAsia="en-US"/>
        </w:rPr>
        <w:t xml:space="preserve"> медицинских изделий, имплантируемых в</w:t>
      </w:r>
      <w:r>
        <w:rPr>
          <w:rFonts w:eastAsiaTheme="minorHAnsi"/>
          <w:szCs w:val="28"/>
          <w:lang w:eastAsia="en-US"/>
        </w:rPr>
        <w:t> </w:t>
      </w:r>
      <w:r w:rsidRPr="0039362E">
        <w:rPr>
          <w:rFonts w:eastAsiaTheme="minorHAnsi"/>
          <w:szCs w:val="28"/>
          <w:lang w:eastAsia="en-US"/>
        </w:rPr>
        <w:t>организм человека.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 Перечень заболеваний и состояний,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оказание медицинской помощи при которых осуществляется бесплатно, и категории граждан, оказание медицинской помощи которым осуществляется бесплатно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Гражданин имеет право на бесплатное получение медицинской помощи по видам, формам и условиям ее оказания в соответствии с разделом 2 Программы при следующих заболеваниях и состояниях: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инфекционные и паразитарные болезни;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новообразования;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эндокринной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расстройства питания и нарушения обмена веществ;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нервной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крови, кроветворных органов;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нарушения, вовлекающие иммунный механизм;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глаза и его придаточного аппарата;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уха и сосцевидного отростка;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системы кровообращения;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дыхания;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мочеполовой системы;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кожи и подкожной клетчатки;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болезни костно-мышечной системы и соединительной ткани;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lastRenderedPageBreak/>
        <w:t>травмы, отравления и некоторые другие последствия воздействия внешних причин;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врожденные аномалии (пороки развития);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деформации и хромосомные нарушения;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беременность, роды, послеродовой период и аборты;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отдельные состояния, возникающие у детей в перинатальный период;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психические расстройства и расстройства поведения;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симптомы, признаки и отклонения от нормы, не отнесенные к</w:t>
      </w:r>
      <w:r>
        <w:rPr>
          <w:szCs w:val="28"/>
        </w:rPr>
        <w:t xml:space="preserve"> </w:t>
      </w:r>
      <w:r w:rsidRPr="0039362E">
        <w:rPr>
          <w:szCs w:val="28"/>
        </w:rPr>
        <w:t>заболеваниям и состояниям.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 соответствии с законодательством Российской Федерации отдельные категории граждан имеют право на: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обеспечение лекарственными препаратами (в соответствии с</w:t>
      </w:r>
      <w:r>
        <w:rPr>
          <w:szCs w:val="28"/>
        </w:rPr>
        <w:t xml:space="preserve"> </w:t>
      </w:r>
      <w:r w:rsidRPr="0039362E">
        <w:rPr>
          <w:szCs w:val="28"/>
        </w:rPr>
        <w:t>разделом 5 Программы);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профилактические медицинские осмотры и диспансеризацию – определенные группы взрослого населения (в возрасте 18 лет и старше), в том числе работающие и неработающие граждане, обучающиеся в образовательных организациях по очной форме;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медицинские осмотры, в том числе профилактические медицинские осмотры, в связи с занятиями физической культурой и спортом – несовершеннолетние;</w:t>
      </w:r>
    </w:p>
    <w:p w:rsidR="00162F46" w:rsidRPr="0039362E" w:rsidRDefault="00162F46" w:rsidP="00162F46">
      <w:pPr>
        <w:widowControl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диспансеризацию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диспансерное наблюдение –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заболеваниями, функциональными расстройствами, иными состояниями;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пренатальную (дородовую) диагностику нарушений развития ребенка – беременные женщины;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неонатальный скрининг на 5 наследственных и врожденных заболеваний – новорожденные дети;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аудиологический скрининг – новорожденные дети и дети первого года жизни;</w:t>
      </w:r>
    </w:p>
    <w:p w:rsidR="00162F46" w:rsidRPr="0039362E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39362E">
        <w:rPr>
          <w:szCs w:val="28"/>
        </w:rPr>
        <w:t>зубное протезирование отдельным категориям граждан в соответствии с</w:t>
      </w:r>
      <w:r>
        <w:rPr>
          <w:szCs w:val="28"/>
        </w:rPr>
        <w:t> </w:t>
      </w:r>
      <w:r w:rsidRPr="0039362E">
        <w:rPr>
          <w:szCs w:val="28"/>
        </w:rPr>
        <w:t>разделом 5 Программы.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Default="00162F46" w:rsidP="00162F46">
      <w:pPr>
        <w:spacing w:line="240" w:lineRule="auto"/>
        <w:jc w:val="center"/>
        <w:rPr>
          <w:b/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lastRenderedPageBreak/>
        <w:t>Порядок и условия предоставления медицинской помощи, целевые значения критериев доступности и качества медицинской помощи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Медицинская помощь, оказываемая в плановой форме, в рамках территориальной программы обязательного медицинского страхования оказывается гражданам, застрахованным в системе обязательного медицинского страхования, при предъявлении ими полиса обязательного медицинского страхования (далее – полис) и документа, удостоверяющего личность.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случае необходимости получения медицинской помощи, оказываемой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плановой форме, застрахованным, не имеющим возможности предъявить полис, сообщается наименование застраховавшей его страховой медицинской организации, при этом медицинская организация осуществляет проверку факта страхования в системе обязательного медицинского страхования.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подтверждении информации о страховании медицинская организация оказывает медицинскую помощь, оказываемую в плановой форме. В случае неподтверждения данной информации пациенту даются разъяснения о необходимости получить полис и после этого повторно обратиться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медицинскую организацию для получения медицинской помощи, оказываемой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плановой форме.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Плановый прием врача осуществляется в порядке очереди, по предварительной записи. Проведение лабораторных, инструментальных исследований и других медицинских услуг в амбулаторных условиях в плановой форме осуществляется по направлению лечащего врача, в порядке очереди,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предварительной записи.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Продолжительность приема пациентов, объем консультативно-диагностических и лечебных мероприятий в медицинских организациях, оказывающих первичную медико-санитарную помощь в амбулаторных условиях,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Первичная медико-санитарная помощь в неотложной форме (острые и внезапные ухудшения в состоянии здоровья, в том числе высокая температура (38 градусов Цельсия и выше), острые и внезапные боли любой локализации, судороги, нарушения сердечного ритма, кровотечения, иные состояния, заболевания, отравления и травмы, требующие экстренной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помощи и консультации врача) оказывается вне очереди и без предварительной записи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любой медицинской организации, оказывающей первичную медико-санитарную помощь в амбулаторных условиях, независимо от территориального прикрепления, наличия полиса и документа, удостоверяющего личность.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Госпитализация для оказания специализированной медицинской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экстренной и неотложной формах в условиях стационара осуществляется при доставке пациента службой скорой медицинской помощи, по направлению фельдшера фельдшерско-акушерского пункта, врача медицинской организации, оказывающей первичную медико-санитарную помощь в амбулаторных условиях, а также при самостоятельном обращении пациента в приемное отделение стационара.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Экстренная госпитализация при состояниях, угрожающих жизни пациента, осуществляется в стационары в соответствии с графиками экстренной госпитализации, утвержденными приказами министерства здравоохранения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Отсутствие полиса и документа, удостоверяющего личность, не является основанием для отказа в оказании специализированной медицинской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условиях стационара в экстренной форме.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Объем обследования и лечения, продолжительность пребывания в условиях стационара и дневного стационара определяются лечащим врачом в соответствии с состоянием больного, медицинскими показаниями, порядками оказания медицинской помощи, а также на основе стандартов медицинской помощи. Лечащий врач вправе отклоняться от стандартов с учетом имеющихся индивидуальных показаний.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Условия размещения в палате стационара должны соответствовать нормативам, установленным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проведении лечебно-диагностических манипуляций, в том числе при оказании первичной медико-санитарной помощи в амбулаторных условиях, пациент обеспечивается индивидуальным комплектом белья (простыни, подкладные пеленки, салфетки, бахилы), в том числе разовым, на бесплатной основе.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Гражданам, застрахованным на территориях других субъектов Российской Федерации, медицинская помощь на территории Новосибирской области предоставляется в объеме базовой программы обязательного медицинского страхования.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реализации установленного законодательством Российской Федерации права на выбор врача, в том числе врача общей практики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(семейного врача) и лечащего врача (с учетом согласия врача)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В соответствии со статьей 21 Федерального закона от 21.11.2011 № 323-ФЗ «Об основах охраны здоровья граждан в Российской Федерации» для получения медицинской помощи граждане имеют право на выбор врача, </w:t>
      </w:r>
      <w:r w:rsidRPr="0039362E">
        <w:rPr>
          <w:szCs w:val="28"/>
        </w:rPr>
        <w:lastRenderedPageBreak/>
        <w:t>в том числе врача общей практики (семейного врача) и лечащего врача (с учетом согласия этого врача), а также на выбор медицинской организации в порядке, утвержденном приказом Министерства здравоохранения и социального развития Российской Федерации от 26.04.2012 № 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территории Новосибирской области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Граждане, имеющие право на внеочередное оказание медицинской помощи, при обращении в медицинскую организацию предъявляют документ, подтверждающий их право на внеочередное оказание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Право на внеочередное оказание медицинской помощи имеют: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1) участники Великой Отечественной войны и приравненные к ним категории граждан;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2) инвалиды Великой Отечественной войны;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3) лица, подвергшиеся политическим репрессиям;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4) лица, признанные реабилитированными либо признанные пострадавшими от политических репрессий;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5) лица, потерявшие родителей в годы Великой Отечественной войны;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6) ветераны боевых действий;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7) лица, награжденные знаком «Жителю блокадного Ленинграда»;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8) Герои Советского Союза;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9) Герои Российской Федерации;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10) полные кавалеры ордена Славы;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11) лица, награжденные знаком «Почетный донор»;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12) граждане, относящиес</w:t>
      </w:r>
      <w:r>
        <w:rPr>
          <w:rFonts w:ascii="Times New Roman" w:hAnsi="Times New Roman" w:cs="Times New Roman"/>
          <w:sz w:val="28"/>
          <w:szCs w:val="28"/>
        </w:rPr>
        <w:t>я к категориям граждан, которым</w:t>
      </w:r>
      <w:r w:rsidRPr="0039362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пунктами 1 и 2 части первой статьи 13 Закона Российской Федерации от 15.05.1991 № 1244-1 «О социальной защите граждан, подвергшихся воздействию радиации вследствие катастрофы на Чернобыльской АЭС», статьями 2 и 3 Федерального закона от 26.11.1998 № 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статьей 2 Федерального закона от 10.01.2002 № 2-ФЗ «О социальных гарантиях гражданам, подвергшимся радиационному воздействию вследствие ядерных испытаний на Семипалатинском полигоне», постановлением Верховного Совета Российской Федерации от 27.12.1991 № 2123-1 «О распространении действия Закона РСФСР «О социальной защите граждан, подвергшихся воздействию радиации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вследствие катастрофы на Чернобыльской АЭС» на граждан из по</w:t>
      </w:r>
      <w:r>
        <w:rPr>
          <w:rFonts w:ascii="Times New Roman" w:hAnsi="Times New Roman" w:cs="Times New Roman"/>
          <w:sz w:val="28"/>
          <w:szCs w:val="28"/>
        </w:rPr>
        <w:t>дразделений особого риска»</w:t>
      </w:r>
      <w:r w:rsidRPr="0039362E">
        <w:rPr>
          <w:rFonts w:ascii="Times New Roman" w:hAnsi="Times New Roman" w:cs="Times New Roman"/>
          <w:sz w:val="28"/>
          <w:szCs w:val="28"/>
        </w:rPr>
        <w:t xml:space="preserve"> предоставлено право на внеочередное оказание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13) дети-инвалиды;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14) иные категории граждан, которым в соответствии с федеральным законодательством предоставлено право на внеочередное оказание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Информация о категориях граждан, имеющих право на внеочередное оказание медицинской помощи, размещается медицинскими организациями, находящимися на территории Новосибирской области, на стендах, расположенных в указанных медицинских организациях, и на их официальных сайтах в информационно-телекоммуникационной сети Интернет.</w:t>
      </w:r>
    </w:p>
    <w:p w:rsidR="00162F46" w:rsidRPr="0039362E" w:rsidRDefault="00162F46" w:rsidP="0016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Порядок обеспечения граждан лекарственными препаратами,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а также медицинскими изделиями, включенными в утверждаемый Правительством Российской Федерации перечень медицинских изделий, имплантируемых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организм человека, лечебным питанием, в том числе специализированными продуктами лечебного питания, по назначению врача, 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также донорской кровью и ее компонентами по медицинским показаниям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 xml:space="preserve">соответствии со </w:t>
      </w:r>
      <w:hyperlink r:id="rId6" w:history="1">
        <w:r w:rsidRPr="0039362E">
          <w:rPr>
            <w:rFonts w:ascii="Times New Roman" w:hAnsi="Times New Roman" w:cs="Times New Roman"/>
            <w:b/>
            <w:sz w:val="28"/>
            <w:szCs w:val="28"/>
          </w:rPr>
          <w:t>стандартами</w:t>
        </w:r>
      </w:hyperlink>
      <w:r w:rsidRPr="0039362E">
        <w:rPr>
          <w:rFonts w:ascii="Times New Roman" w:hAnsi="Times New Roman" w:cs="Times New Roman"/>
          <w:b/>
          <w:sz w:val="28"/>
          <w:szCs w:val="28"/>
        </w:rPr>
        <w:t xml:space="preserve"> медицинской помощи с учетом видов, условий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форм оказания медицинской помощи, за исключением лечебного питания,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в том числе специализированных продуктов лечебного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питания,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по желанию пациента</w:t>
      </w:r>
    </w:p>
    <w:p w:rsidR="00162F46" w:rsidRPr="0039362E" w:rsidRDefault="00162F46" w:rsidP="00162F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граждан, проживающих на территории Новосибирской области, лекарственными препаратами для медицинского применения, включенными в перечень лекарственных препаратов, отпускаемых населению в соответствии с Перечнем групп населения и категорий заболеваний, при оказании первичной медико-санитарной помощи в амбулаторных условиях которым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оказании первичной медико-санитарной помощи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амбулаторных условиях которым лекарственные средства отпускаются по рецептам врачей с 50-процентной скидкой, 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приложением № 1 к Программе.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граждан, включенных в Федеральный регистр лиц, имеющих право на получение государственной социальной помощи и не отказавшихся от получения социальной услуги,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 предусмотрено пунктом 1 части 1 и частью 2 статьи 6.2 Федерального закона от 17.07.1999 № 178-ФЗ «О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государственной социальной помощи». Обеспечение необходимыми лекарственными препаратами для медицинского применения по рецептам на лекарственные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препараты, медицинскими изделиями по рецептам на медицинские изделия, а также специализированными продуктами лечебного питания для детей-инвалидов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перечнем медицинских изделий, перечнем специализированных продуктов лечебного питания для детей-инвалидов, с учетом стандартов медицинской помощи.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Финансовое обеспечение указанных мероприятий осуществляется в соответствии с распоряжением Правительства Российской Федерации.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По решению формулярной комиссии при министерстве здравоохранения Новосибирской области, действующей на основании положения, утвержденного приказом министерства здравоохранения Новосибирской области от 04.06.2014 № 1900 «О формулярной комиссии при министерстве здравоохранения Новосибирской области», при наличии у федеральных льготников медицинских показаний (угроза жизни, жизненные показания) обеспечение их лекарственными препаратами может осуществляться за счет средств областного бюджета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приложением № 3 к Программе, и медицинскими изделиями, которые предусмотрены стандартами оказания медицинской помощи, осуществляется в рамках Программы при оказании: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A09">
        <w:rPr>
          <w:rFonts w:ascii="Times New Roman" w:hAnsi="Times New Roman" w:cs="Times New Roman"/>
          <w:sz w:val="28"/>
          <w:szCs w:val="28"/>
        </w:rPr>
        <w:t>первичной медико-санитарной помощи в неотложной форме, в условиях дневного стационара;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скорой, в том числе скорой специализированной, медицинской помощи;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паллиативной медицинской помощи в стационарных условиях.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Обеспечение лиц лекарственными препаратами при оказании первичной медико-санитарной помощи в амбулаторных условиях осуществляется за счет личных средств граждан, за исключением лиц, имеющих право на бесплатное и льготное обеспечение лекарственными препаратами.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Граждане обеспечиваются медицинскими изделиями, предусмотренными стандартами медицинской помощи.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lastRenderedPageBreak/>
        <w:t>Обеспечение граждан донорской кровью и ее компонентами, лечебным питанием, в том числе специализированными продуктами лечебного питания, осуществляется в соответствии с федеральным законодательством и законодательством Новосибирской области.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Больные, беременные, роженицы, родильницы и новорожденные обеспечиваются в стационарных условиях бесплатным лечебным питанием 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федеральным законодательством и законодательством Новосибирской области.</w:t>
      </w:r>
    </w:p>
    <w:p w:rsidR="00162F46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(стоматологической помощи) применяются материалы, инструменты, лекарственные препараты и прочие расходные средства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соответствии с приложениями № 7 и № 8 к Программе.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CCB">
        <w:rPr>
          <w:rFonts w:ascii="Times New Roman" w:hAnsi="Times New Roman" w:cs="Times New Roman"/>
          <w:b/>
          <w:sz w:val="28"/>
          <w:szCs w:val="28"/>
        </w:rPr>
        <w:t> Перечень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CCB">
        <w:rPr>
          <w:rFonts w:ascii="Times New Roman" w:hAnsi="Times New Roman" w:cs="Times New Roman"/>
          <w:b/>
          <w:sz w:val="28"/>
          <w:szCs w:val="28"/>
        </w:rPr>
        <w:t>по профилактике заболеваний и формированию здорового образа жизни, осуществляемых в рамках Программы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профилактики заболеваний и формирования здорового образа жизни осуществляется: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пропаганда здоровья как высшей ценности, лучших практик здорового образа жизни, достижимости и доступности здоровья;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усиление научно-методического и пропагандистского обеспечения профилактики заболеваний;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проведение спортивно-оздоровительных мероприятий;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диспансеризация населения и проведение медицинских профилактических осмотров граждан;</w:t>
      </w:r>
    </w:p>
    <w:p w:rsidR="00162F46" w:rsidRPr="0039362E" w:rsidRDefault="00162F46" w:rsidP="00162F4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оказание медицинской помощи в центрах здоровья.</w:t>
      </w: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Перечень медицинских организаций,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участвующих в реализации Программы, в том числе территориальной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программы обязательного медицинского страхования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Программы, в том числе территориальной программы обязательного медицинского страхования, установлен приложением № 2 к Программе.</w:t>
      </w:r>
    </w:p>
    <w:p w:rsidR="00162F46" w:rsidRPr="0039362E" w:rsidRDefault="00162F46" w:rsidP="00162F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2E">
        <w:rPr>
          <w:rFonts w:ascii="Times New Roman" w:hAnsi="Times New Roman" w:cs="Times New Roman"/>
          <w:b/>
          <w:sz w:val="28"/>
          <w:szCs w:val="28"/>
        </w:rPr>
        <w:t> Условия пребывания в медицинских организациях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при оказании медицинской помощи в стационарных условиях,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включая предоставление спального места и питания, при совместном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нахождении одного из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родителей, иного члена семьи или иного законного представителя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медицинской организации в стационарных условиях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с ребенком до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9362E">
        <w:rPr>
          <w:rFonts w:ascii="Times New Roman" w:hAnsi="Times New Roman" w:cs="Times New Roman"/>
          <w:b/>
          <w:sz w:val="28"/>
          <w:szCs w:val="28"/>
        </w:rPr>
        <w:t>достижения им возраста 4 лет, а с ребенком старше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b/>
          <w:sz w:val="28"/>
          <w:szCs w:val="28"/>
        </w:rPr>
        <w:t>указанного возраста – при наличии медицинских показаний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Одному из родителей, иному члену семьи или иному законному представителю предоставляется право на бесплатное совместное нахождение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>с ребенком в медицинской организации при оказании ему медицинской помощи в стационарных условиях в течение всего периода лечения независимо от возраста ребенка. При совместном нахождении в медицинской организации в стационарных условиях с ребенком до достижения им возраста четырех лет, а с ребенком старше данного возраста – при наличии медицинских показаний (в том числе постельный режим, ограничения самообслуживания, индивидуальные особенности лечебно-диагностического процесса) плата за создание условий пребывания в стационарных условиях, в том числе за предоставление спального места и питания, с указанных лиц не взимается.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Госпитализация одного из родителей, иного члена семьи или иного законного представителя по уходу за ребенком старше 4-х лет без медицинских показаний допускается при наличии свободных мест на условиях, предусмотренных медицинской организацией.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размещения пациентов в маломестных палатах (боксах) по медицинским и (или) эпидемиологическим показаниям, установленным Министерством здравоохранения Российской Федерации</w:t>
      </w:r>
    </w:p>
    <w:p w:rsidR="00162F46" w:rsidRPr="0039362E" w:rsidRDefault="00162F46" w:rsidP="00162F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 размещаются в маломестных палатах (боксах) по медицинским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(или) эпидемиологическим показаниям в соответствии с приказом Министерства здравоохранения и социального развития Российской Федерации от 15.05.2012 № 535н «Об утверждении перечня медицинских и эпидемиологических показаний к размещению пациентов в маломестных палатах (боксах)».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Пациенты, получающие медицинскую помощь в подразделениях с особым санитарно-эпидемиологическим режимом, обеспечиваются медицинской организацией сменной одеждой и обувью (бахилами) на бесплатной основе.</w:t>
      </w:r>
    </w:p>
    <w:p w:rsidR="00162F46" w:rsidRPr="0039362E" w:rsidRDefault="00162F46" w:rsidP="00162F46">
      <w:pPr>
        <w:spacing w:line="240" w:lineRule="auto"/>
        <w:ind w:firstLine="709"/>
        <w:jc w:val="left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Условия предоставления детям-сиротам и детям,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оставшимся</w:t>
      </w:r>
      <w:r>
        <w:rPr>
          <w:b/>
          <w:szCs w:val="28"/>
        </w:rPr>
        <w:t> </w:t>
      </w:r>
      <w:r w:rsidRPr="0039362E">
        <w:rPr>
          <w:b/>
          <w:szCs w:val="28"/>
        </w:rPr>
        <w:t>без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попечения родителей, в случае выявления у них заболеваний медицинской помощи всех видов, включая специализированную,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в том числе высокотехнологичную, медицинскую помощь, а также медицинскую</w:t>
      </w:r>
      <w:r>
        <w:rPr>
          <w:b/>
          <w:szCs w:val="28"/>
        </w:rPr>
        <w:t> </w:t>
      </w:r>
      <w:r w:rsidRPr="0039362E">
        <w:rPr>
          <w:b/>
          <w:szCs w:val="28"/>
        </w:rPr>
        <w:t>реабилитацию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Медицинская помощь детям-сиротам и детям, оставшимся без попечения родителей, в том числе специализированная и высокотехнологичная, а также медицинская реабилитация оказываются в соответствии с порядками, стандартами медицинской помощи,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Министерством здравоохранения Российской Федерации</w:t>
      </w:r>
      <w:r w:rsidRPr="0039362E">
        <w:rPr>
          <w:rFonts w:ascii="Times New Roman" w:hAnsi="Times New Roman" w:cs="Times New Roman"/>
          <w:sz w:val="28"/>
          <w:szCs w:val="28"/>
        </w:rPr>
        <w:t>.</w:t>
      </w:r>
    </w:p>
    <w:p w:rsidR="00162F46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lastRenderedPageBreak/>
        <w:t> Порядок предоставления транспортных услуг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при сопровождении медицинским работником пациента, находящегося на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лечении в</w:t>
      </w:r>
      <w:r>
        <w:rPr>
          <w:b/>
          <w:szCs w:val="28"/>
        </w:rPr>
        <w:t> </w:t>
      </w:r>
      <w:r w:rsidRPr="0039362E">
        <w:rPr>
          <w:b/>
          <w:szCs w:val="28"/>
        </w:rPr>
        <w:t>стационарных условиях, в целях выполнения порядков оказания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медицинской помощи и стандартов медицинской помощи в случае необходимости проведения такому пациенту диагностических исследований</w:t>
      </w:r>
      <w:r>
        <w:rPr>
          <w:b/>
          <w:szCs w:val="28"/>
        </w:rPr>
        <w:t> – </w:t>
      </w:r>
      <w:r w:rsidRPr="0039362E">
        <w:rPr>
          <w:b/>
          <w:szCs w:val="28"/>
        </w:rPr>
        <w:t>при отсутствии возможности их проведения медицинской организацией,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оказывающей медицинскую помощь пациенту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бедствий), за счет средств обязательного медицинского страхования и областного бюджета Новосибирской области.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В целях выполнения порядков и стандартов оказания медицинской помощи в случае необходимости проведения пациенту, находящемуся на лечении в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39362E">
        <w:rPr>
          <w:rFonts w:ascii="Times New Roman" w:hAnsi="Times New Roman" w:cs="Times New Roman"/>
          <w:sz w:val="28"/>
          <w:szCs w:val="28"/>
        </w:rPr>
        <w:t>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 пациенту, медицинская организация предоставляет пациенту транспортные услуги с сопровождением медицинским работником. Указанные транспортные услуги предоставляются в течение всего срока лечения в стационарных условиях в медицинской организации.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Для организации предоставления транспортных услуг пациенту лечащим врачом или специалистом-консультантом, или врачебной комиссией медицинской организации, оказывающей медицинскую помощь в стационарных условиях, оформляется заключение о его направлении на диагностическое исследование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другую медицинскую организацию.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 xml:space="preserve">него медицинских показаний. 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врача, определяется медицинский работник, который будет осуществлять сопровождение пациента при его транспортировке.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организации, в которой отсутствуют необходимые </w:t>
      </w:r>
      <w:r w:rsidRPr="0039362E">
        <w:rPr>
          <w:rFonts w:ascii="Times New Roman" w:hAnsi="Times New Roman" w:cs="Times New Roman"/>
          <w:sz w:val="28"/>
          <w:szCs w:val="28"/>
        </w:rPr>
        <w:lastRenderedPageBreak/>
        <w:t xml:space="preserve">диагностические возможности, с сопровождением его медицинским работником. </w:t>
      </w:r>
    </w:p>
    <w:p w:rsidR="00162F46" w:rsidRPr="0039362E" w:rsidRDefault="00162F46" w:rsidP="00162F4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При угрожающих жизни состояниях пациента, женщин в период беременности, родов, послеродовой период и новорожденных, лиц, пострадавших в результате чрезвычайных ситуаций и стихийных бедствий, осуществляется медицинская эвакуация выездными бригадами скорой медицинской помощи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Подготовка пациента к транспортировке осуществляется медицинским персоналом медицинской организации, в которой пациент находится на лечении в</w:t>
      </w:r>
      <w:r>
        <w:rPr>
          <w:szCs w:val="28"/>
        </w:rPr>
        <w:t> </w:t>
      </w:r>
      <w:r w:rsidRPr="0039362E">
        <w:rPr>
          <w:szCs w:val="28"/>
        </w:rPr>
        <w:t>стационарных условиях.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bookmarkStart w:id="0" w:name="_GoBack"/>
      <w:bookmarkEnd w:id="0"/>
      <w:r w:rsidRPr="0039362E">
        <w:rPr>
          <w:b/>
          <w:szCs w:val="28"/>
        </w:rPr>
        <w:t> Условия и сроки диспансеризации населения</w:t>
      </w:r>
    </w:p>
    <w:p w:rsidR="00162F46" w:rsidRPr="0039362E" w:rsidRDefault="00162F46" w:rsidP="00162F46">
      <w:pPr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для отдельных категорий населения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взрослого населения, в том числе обучающихся в образовательных организациях по очной форме, проводится в рамках обязательного медицинского страхования один раз в три года в возрастные периоды начиная с 21 года, включает в себя помимо универсального для всех возрастных групп пациентов набора исследований методы углубленного обследования, предназначенные для раннего выявления наиболее вероятного для данного возраста и пола хронического неинфекционного заболевания.</w:t>
      </w:r>
    </w:p>
    <w:p w:rsidR="00162F46" w:rsidRPr="0039362E" w:rsidRDefault="00162F46" w:rsidP="00162F46">
      <w:pPr>
        <w:spacing w:line="240" w:lineRule="auto"/>
        <w:ind w:firstLine="708"/>
        <w:rPr>
          <w:szCs w:val="28"/>
        </w:rPr>
      </w:pPr>
      <w:r w:rsidRPr="0039362E">
        <w:rPr>
          <w:szCs w:val="28"/>
        </w:rPr>
        <w:t>Инвалиды Великой Отечественной войны и инвалиды боевых действий, а</w:t>
      </w:r>
      <w:r>
        <w:rPr>
          <w:szCs w:val="28"/>
        </w:rPr>
        <w:t> </w:t>
      </w:r>
      <w:r w:rsidRPr="0039362E">
        <w:rPr>
          <w:szCs w:val="28"/>
        </w:rPr>
        <w:t xml:space="preserve">также участники Великой Отечественной войны, ставшие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 бывшие несовершеннолетние узники концлагерей, гетто, других мест принудительного содержания, созданных фашистами и их союзниками в </w:t>
      </w:r>
      <w:r>
        <w:rPr>
          <w:szCs w:val="28"/>
        </w:rPr>
        <w:t>период В</w:t>
      </w:r>
      <w:r w:rsidRPr="0039362E">
        <w:rPr>
          <w:szCs w:val="28"/>
        </w:rPr>
        <w:t>торой мировой войны,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проходят диспансеризацию ежегодно вне зависимости от возраста.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 xml:space="preserve">Гражданам, не попадающим в возрастной период проведения диспансеризации, проводятся профилактические медицинские осмотры в порядке, установленном Министерством здравоохранения Российской Федерации, один раз в два года 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средств, психотропных веществ без назначения врача, а также в целях формирования групп состояния здоровья и </w:t>
      </w:r>
      <w:r w:rsidRPr="0039362E">
        <w:rPr>
          <w:szCs w:val="28"/>
        </w:rPr>
        <w:lastRenderedPageBreak/>
        <w:t>выработки рекомендации для пациентов в те годы, когда диспансеризация для данного гражданина не проводится.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проводится медицинскими организациями в установленные дни и часы в соответствии с планом-графиком, сформированным с учетом численности и поименных списков граждан, подлежащих диспансеризации, в соответствии с нормативными документами Министерства здравоохранения Российской Федерации.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Диспансеризация взрослого населения проводится в два этапа.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(состояния).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вмешательство.</w:t>
      </w:r>
    </w:p>
    <w:p w:rsidR="00162F46" w:rsidRPr="000C69F7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Профилактические осмотры проводятся медицинскими организациями в год достижения несовершеннолетними возраста</w:t>
      </w:r>
      <w:r>
        <w:rPr>
          <w:szCs w:val="28"/>
        </w:rPr>
        <w:t xml:space="preserve">, указанного в Перечне </w:t>
      </w:r>
      <w:r>
        <w:t xml:space="preserve">исследований при проведении профилактических медицинских осмотров несовершеннолетних, являющимся приложением № 1 к </w:t>
      </w:r>
      <w:r w:rsidRPr="000C69F7">
        <w:t>приказу Минздрава России от 10.08.2017 № 514н «О Порядке проведения профилактических медицинских осмотров несовершеннолетних»,</w:t>
      </w:r>
      <w:r w:rsidRPr="000C69F7">
        <w:rPr>
          <w:szCs w:val="28"/>
        </w:rPr>
        <w:t xml:space="preserve"> в целях раннего (своевременного) выявления патологических состояний, заболеваний и факторов риска их развития, </w:t>
      </w:r>
      <w:r w:rsidRPr="00BA7166">
        <w:rPr>
          <w:szCs w:val="28"/>
        </w:rPr>
        <w:t>немедицинского потребления наркотических средств и психотропных веществ</w:t>
      </w:r>
      <w:r w:rsidRPr="000C69F7">
        <w:rPr>
          <w:szCs w:val="28"/>
        </w:rPr>
        <w:t>, а</w:t>
      </w:r>
      <w:r>
        <w:rPr>
          <w:szCs w:val="28"/>
        </w:rPr>
        <w:t>  </w:t>
      </w:r>
      <w:r w:rsidRPr="000C69F7">
        <w:rPr>
          <w:szCs w:val="28"/>
        </w:rPr>
        <w:t>также в целях формирования групп состояния здоровья и выработки рекомендаций для несовершеннолетних.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Профилактический осмотр проводится в два этапа.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Первый этап предусматривает проведение осмотров врачами-специалистами и выполнение лабораторных, инструментальных и иных необходимых исследований.</w:t>
      </w:r>
    </w:p>
    <w:p w:rsidR="00162F46" w:rsidRPr="00151B23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0C69F7">
        <w:rPr>
          <w:szCs w:val="28"/>
        </w:rPr>
        <w:lastRenderedPageBreak/>
        <w:t>Второй этап проводится в случае подозрения на наличие у несовершеннолетнего заболевания</w:t>
      </w:r>
      <w:r>
        <w:rPr>
          <w:szCs w:val="28"/>
        </w:rPr>
        <w:t xml:space="preserve"> (состояния)</w:t>
      </w:r>
      <w:r w:rsidRPr="000C69F7">
        <w:rPr>
          <w:szCs w:val="28"/>
        </w:rPr>
        <w:t xml:space="preserve">, диагноз которого не может быть установлен при проведении осмотров врачами-специалистами и необходимых исследований, и </w:t>
      </w:r>
      <w:r>
        <w:rPr>
          <w:szCs w:val="28"/>
        </w:rPr>
        <w:t xml:space="preserve">(или) необходимости получения информации о состоянии здоровья несовершеннолетнего из других медицинских организаций и </w:t>
      </w:r>
      <w:r w:rsidRPr="00151B23">
        <w:rPr>
          <w:szCs w:val="28"/>
        </w:rPr>
        <w:t>включает проведение дополнительных консультаций и исследований</w:t>
      </w:r>
      <w:r>
        <w:rPr>
          <w:szCs w:val="28"/>
        </w:rPr>
        <w:t xml:space="preserve"> и (или) получение информации о состоянии здоровья несовершеннолетнего из других медицинских организаций</w:t>
      </w:r>
      <w:r w:rsidRPr="00151B23">
        <w:rPr>
          <w:szCs w:val="28"/>
        </w:rPr>
        <w:t>.</w:t>
      </w:r>
    </w:p>
    <w:p w:rsidR="00162F46" w:rsidRPr="000C69F7" w:rsidRDefault="00162F46" w:rsidP="00162F46">
      <w:pPr>
        <w:spacing w:line="240" w:lineRule="auto"/>
        <w:ind w:firstLine="709"/>
        <w:rPr>
          <w:szCs w:val="28"/>
        </w:rPr>
      </w:pPr>
      <w:r w:rsidRPr="000C69F7">
        <w:rPr>
          <w:szCs w:val="28"/>
        </w:rPr>
        <w:t>Общая продолжительность I этапа профилактического осмотра должна составлять не более 20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</w:t>
      </w:r>
      <w:r>
        <w:rPr>
          <w:szCs w:val="28"/>
        </w:rPr>
        <w:t> </w:t>
      </w:r>
      <w:r w:rsidRPr="000C69F7">
        <w:rPr>
          <w:szCs w:val="28"/>
        </w:rPr>
        <w:t>более 45 рабочих дней (первый и второй этапы).</w:t>
      </w:r>
    </w:p>
    <w:p w:rsidR="00162F46" w:rsidRDefault="00162F46" w:rsidP="00162F46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На основании результатов профилактического осмотра врач, ответственный за проведение профилактического осмотра, определяет группу здоровья несовершеннолетнего, медицинскую группу для занятий физической культурой и оформляет медицинское заключение о принадлежности несовершеннолетнего к медицинской группе для занятий физической культурой, и направляет информацию о результатах профилактического осмотра медицинским работникам медицинского блока образовательной организации, в которой обучается несовершеннолетний. </w:t>
      </w:r>
    </w:p>
    <w:p w:rsidR="00162F46" w:rsidRPr="0039362E" w:rsidRDefault="00162F46" w:rsidP="00162F46">
      <w:pPr>
        <w:spacing w:line="240" w:lineRule="auto"/>
        <w:ind w:firstLine="709"/>
        <w:rPr>
          <w:szCs w:val="28"/>
        </w:rPr>
      </w:pPr>
      <w:r>
        <w:rPr>
          <w:szCs w:val="28"/>
        </w:rPr>
        <w:t>Диспансеризация</w:t>
      </w:r>
      <w:r w:rsidRPr="0039362E">
        <w:rPr>
          <w:szCs w:val="28"/>
        </w:rPr>
        <w:t xml:space="preserve"> детей-сирот и детей, оставшихся без попечения родителей, в том числе усыновленных (удочеренных), принятых под опеку (попечительство), в том числе 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с порядком, установленным Министерством здравоохранения Российской Федерации.</w:t>
      </w:r>
    </w:p>
    <w:p w:rsidR="009169E5" w:rsidRDefault="0026055F"/>
    <w:p w:rsidR="00162F46" w:rsidRPr="0039362E" w:rsidRDefault="00162F46" w:rsidP="00162F46">
      <w:pPr>
        <w:widowControl w:val="0"/>
        <w:spacing w:line="240" w:lineRule="auto"/>
        <w:jc w:val="center"/>
        <w:rPr>
          <w:b/>
          <w:szCs w:val="28"/>
        </w:rPr>
      </w:pPr>
      <w:r w:rsidRPr="0039362E">
        <w:rPr>
          <w:b/>
          <w:szCs w:val="28"/>
        </w:rPr>
        <w:t> Сроки ожидания медицинской помощи,</w:t>
      </w:r>
    </w:p>
    <w:p w:rsidR="00162F46" w:rsidRPr="0039362E" w:rsidRDefault="00162F46" w:rsidP="00162F46">
      <w:pPr>
        <w:widowControl w:val="0"/>
        <w:spacing w:line="240" w:lineRule="auto"/>
        <w:jc w:val="center"/>
        <w:rPr>
          <w:szCs w:val="28"/>
        </w:rPr>
      </w:pPr>
      <w:r w:rsidRPr="0039362E">
        <w:rPr>
          <w:b/>
          <w:szCs w:val="28"/>
        </w:rPr>
        <w:t>оказываемой в плановой форме, в том числе сроки ожидания оказания медицинской помощи в</w:t>
      </w:r>
      <w:r>
        <w:rPr>
          <w:b/>
          <w:szCs w:val="28"/>
        </w:rPr>
        <w:t xml:space="preserve"> </w:t>
      </w:r>
      <w:r w:rsidRPr="0039362E">
        <w:rPr>
          <w:b/>
          <w:szCs w:val="28"/>
        </w:rPr>
        <w:t>стационарных условиях, проведения отдельных диагностических обследований и консультаций врачей-специалистов, первичной медико-санитарной помощи в неотложной форме, скорой медицинской помощи в экстренной форме</w:t>
      </w:r>
    </w:p>
    <w:p w:rsidR="00162F46" w:rsidRPr="0039362E" w:rsidRDefault="00162F46" w:rsidP="00162F46">
      <w:pPr>
        <w:spacing w:line="240" w:lineRule="auto"/>
        <w:jc w:val="center"/>
        <w:rPr>
          <w:szCs w:val="28"/>
        </w:rPr>
      </w:pP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приема врачами-терапевтами участковыми, врачами 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практики (семейными врачами), врачами-педиатрами участковыми, –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24 часов с момента обращения пациента в медицинскую организацию.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консультаций врачей-специалистов составляет не более 14 календарных дней со дня обращения пациента в медицинскую организацию.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362E">
        <w:rPr>
          <w:rFonts w:ascii="Times New Roman" w:hAnsi="Times New Roman" w:cs="Times New Roman"/>
          <w:sz w:val="28"/>
          <w:szCs w:val="28"/>
        </w:rPr>
        <w:lastRenderedPageBreak/>
        <w:t>Срок проведения диагностических инструментальных (рентгенографические исследования, включая маммографию, функциональная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диагностика, ультразвуковые исследования) и лабораторных исследований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оказании первичной медико-санитарной помощи составляет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62E">
        <w:rPr>
          <w:rFonts w:ascii="Times New Roman" w:hAnsi="Times New Roman" w:cs="Times New Roman"/>
          <w:sz w:val="28"/>
          <w:szCs w:val="28"/>
        </w:rPr>
        <w:t>более 14 календарных дней со дня назначения.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проведения компьютерной томографии (</w:t>
      </w:r>
      <w:r w:rsidRPr="0039362E">
        <w:rPr>
          <w:rFonts w:ascii="Times New Roman" w:eastAsia="Calibri" w:hAnsi="Times New Roman" w:cs="Times New Roman"/>
          <w:sz w:val="28"/>
          <w:szCs w:val="28"/>
          <w:lang w:eastAsia="en-US"/>
        </w:rPr>
        <w:t>включая однофотонную эмиссионную компьютерную томографию)</w:t>
      </w:r>
      <w:r w:rsidRPr="0039362E">
        <w:rPr>
          <w:rFonts w:ascii="Times New Roman" w:hAnsi="Times New Roman" w:cs="Times New Roman"/>
          <w:sz w:val="28"/>
          <w:szCs w:val="28"/>
        </w:rPr>
        <w:t>, магнитно-резонансной томографии и ангиографии при оказании первичной медико-санитарной помощи составляет не более 30 календарных дней со дня назначения.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 xml:space="preserve">Срок ожидания оказания специализированной (за исключением высокотехнологичной)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39362E">
        <w:rPr>
          <w:rFonts w:ascii="Times New Roman" w:hAnsi="Times New Roman" w:cs="Times New Roman"/>
          <w:sz w:val="28"/>
          <w:szCs w:val="28"/>
        </w:rPr>
        <w:t>составляет не более 30 календарных дней со дня выдачи лечащим врачом направления на госпитализацию, а для пациентов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онкологическими заболеваниями составляет не более 14 календарных дней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момента гистологической верификации опухоли или с момента установления диагноза заболевания (состояния).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Дети до 5 лет, беременные госпитализируются в плановом порядке не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9362E">
        <w:rPr>
          <w:rFonts w:ascii="Times New Roman" w:hAnsi="Times New Roman" w:cs="Times New Roman"/>
          <w:sz w:val="28"/>
          <w:szCs w:val="28"/>
        </w:rPr>
        <w:t>позднее 48 часов с момента определения показаний, при наличии экстренных показаний – безотлагательно.</w:t>
      </w:r>
    </w:p>
    <w:p w:rsidR="00162F46" w:rsidRPr="0039362E" w:rsidRDefault="00162F46" w:rsidP="00162F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2E">
        <w:rPr>
          <w:rFonts w:ascii="Times New Roman" w:hAnsi="Times New Roman" w:cs="Times New Roman"/>
          <w:sz w:val="28"/>
          <w:szCs w:val="28"/>
        </w:rPr>
        <w:t>Срок ожидания оказания первичной медико-санитарной помощи в неотложной форме составляет не более 2 часов с момента обращения пациента в медицинскую организацию.</w:t>
      </w:r>
    </w:p>
    <w:p w:rsidR="00162F46" w:rsidRDefault="00162F46" w:rsidP="00162F46">
      <w:pPr>
        <w:spacing w:line="240" w:lineRule="auto"/>
        <w:ind w:firstLine="709"/>
        <w:rPr>
          <w:szCs w:val="28"/>
        </w:rPr>
      </w:pPr>
      <w:r w:rsidRPr="0039362E">
        <w:rPr>
          <w:szCs w:val="28"/>
        </w:rPr>
        <w:t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вызова, за исключением населенных пунктов, находящихся в транспортной доступности свыше 20 минут, перечень которых определяется областным исполнительным органом государственной власти Новосибирской области, уполномоченным в сфере охраны здоровья.</w:t>
      </w:r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rPr>
          <w:szCs w:val="28"/>
        </w:rPr>
      </w:pPr>
    </w:p>
    <w:p w:rsidR="00162F46" w:rsidRDefault="00162F46" w:rsidP="00162F46">
      <w:pPr>
        <w:spacing w:line="240" w:lineRule="auto"/>
        <w:jc w:val="center"/>
        <w:rPr>
          <w:szCs w:val="28"/>
        </w:rPr>
      </w:pPr>
      <w:r>
        <w:rPr>
          <w:szCs w:val="28"/>
        </w:rPr>
        <w:t>_________</w:t>
      </w:r>
    </w:p>
    <w:p w:rsidR="00162F46" w:rsidRDefault="00162F46"/>
    <w:sectPr w:rsidR="00162F46" w:rsidSect="006A4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2980"/>
    <w:rsid w:val="00162F46"/>
    <w:rsid w:val="0026055F"/>
    <w:rsid w:val="006A473E"/>
    <w:rsid w:val="00C87973"/>
    <w:rsid w:val="00D94678"/>
    <w:rsid w:val="00E8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F4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2F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65E0F3161C71B44F272ABB59F1B383D20BBEEE12BEBCD12D685301Fc2OBL" TargetMode="External"/><Relationship Id="rId5" Type="http://schemas.openxmlformats.org/officeDocument/2006/relationships/hyperlink" Target="consultantplus://offline/ref=C15BD1E9E2FC83759F8942373F87DE279D20B8DB96E9F931CD9BB42FE0D4B84D6C9EDD2FA2D9696F7C4FP" TargetMode="External"/><Relationship Id="rId4" Type="http://schemas.openxmlformats.org/officeDocument/2006/relationships/hyperlink" Target="consultantplus://offline/ref=C15BD1E9E2FC83759F8942373F87DE279D21BEDA9EEEF931CD9BB42FE0D4B84D6C9EDD2FA2D9696F7C40P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5799</Words>
  <Characters>33059</Characters>
  <Application>Microsoft Office Word</Application>
  <DocSecurity>0</DocSecurity>
  <Lines>275</Lines>
  <Paragraphs>77</Paragraphs>
  <ScaleCrop>false</ScaleCrop>
  <Company>ROSNO-MS</Company>
  <LinksUpToDate>false</LinksUpToDate>
  <CharactersWithSpaces>38781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Жиляева Наталья Альбертовна</dc:creator>
  <cp:lastModifiedBy>gapeeva_al</cp:lastModifiedBy>
  <cp:revision>2</cp:revision>
  <dcterms:created xsi:type="dcterms:W3CDTF">2018-06-06T08:17:00Z</dcterms:created>
  <dcterms:modified xsi:type="dcterms:W3CDTF">2018-06-06T08:17:00Z</dcterms:modified>
</cp:coreProperties>
</file>