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322714" w:rsidTr="000566EC">
        <w:trPr>
          <w:trHeight w:val="705"/>
        </w:trPr>
        <w:tc>
          <w:tcPr>
            <w:tcW w:w="5000" w:type="pct"/>
          </w:tcPr>
          <w:p w:rsidR="00B8729B" w:rsidRDefault="00B8729B" w:rsidP="00CA1626">
            <w:pPr>
              <w:pStyle w:val="a7"/>
              <w:pBdr>
                <w:bottom w:val="none" w:sz="0" w:space="0" w:color="auto"/>
              </w:pBdr>
              <w:spacing w:before="0" w:after="0"/>
              <w:ind w:left="0" w:right="0"/>
              <w:jc w:val="center"/>
              <w:rPr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  <w:u w:val="single"/>
              </w:rPr>
              <w:t>Межрегиональная н</w:t>
            </w:r>
            <w:r w:rsidR="00845E70" w:rsidRPr="004E7C20">
              <w:rPr>
                <w:color w:val="auto"/>
                <w:sz w:val="28"/>
                <w:szCs w:val="28"/>
                <w:u w:val="single"/>
              </w:rPr>
              <w:t>аучно-практическ</w:t>
            </w:r>
            <w:r w:rsidR="0089061D" w:rsidRPr="004E7C20">
              <w:rPr>
                <w:color w:val="auto"/>
                <w:sz w:val="28"/>
                <w:szCs w:val="28"/>
                <w:u w:val="single"/>
              </w:rPr>
              <w:t>ая</w:t>
            </w:r>
            <w:r w:rsidR="00845E70" w:rsidRPr="004E7C20">
              <w:rPr>
                <w:color w:val="auto"/>
                <w:sz w:val="28"/>
                <w:szCs w:val="28"/>
                <w:u w:val="single"/>
              </w:rPr>
              <w:t xml:space="preserve"> конференци</w:t>
            </w:r>
            <w:r w:rsidR="0089061D" w:rsidRPr="004E7C20">
              <w:rPr>
                <w:color w:val="auto"/>
                <w:sz w:val="28"/>
                <w:szCs w:val="28"/>
                <w:u w:val="single"/>
              </w:rPr>
              <w:t>я</w:t>
            </w:r>
          </w:p>
          <w:p w:rsidR="00322714" w:rsidRPr="004E7C20" w:rsidRDefault="008F4609" w:rsidP="00CA1626">
            <w:pPr>
              <w:pStyle w:val="a7"/>
              <w:pBdr>
                <w:bottom w:val="none" w:sz="0" w:space="0" w:color="auto"/>
              </w:pBdr>
              <w:spacing w:before="0" w:after="0"/>
              <w:ind w:left="0" w:right="0"/>
              <w:jc w:val="center"/>
              <w:rPr>
                <w:color w:val="auto"/>
                <w:sz w:val="32"/>
                <w:szCs w:val="32"/>
                <w:u w:val="single"/>
              </w:rPr>
            </w:pPr>
            <w:r w:rsidRPr="004E7C20">
              <w:rPr>
                <w:color w:val="auto"/>
                <w:sz w:val="28"/>
                <w:szCs w:val="28"/>
                <w:u w:val="single"/>
              </w:rPr>
              <w:t xml:space="preserve">«От </w:t>
            </w:r>
            <w:proofErr w:type="spellStart"/>
            <w:r w:rsidRPr="004E7C20">
              <w:rPr>
                <w:color w:val="auto"/>
                <w:sz w:val="28"/>
                <w:szCs w:val="28"/>
                <w:u w:val="single"/>
              </w:rPr>
              <w:t>биопродуктов</w:t>
            </w:r>
            <w:proofErr w:type="spellEnd"/>
            <w:r w:rsidRPr="004E7C20">
              <w:rPr>
                <w:color w:val="auto"/>
                <w:sz w:val="28"/>
                <w:szCs w:val="28"/>
                <w:u w:val="single"/>
              </w:rPr>
              <w:t xml:space="preserve"> к </w:t>
            </w:r>
            <w:proofErr w:type="spellStart"/>
            <w:r w:rsidRPr="004E7C20">
              <w:rPr>
                <w:color w:val="auto"/>
                <w:sz w:val="28"/>
                <w:szCs w:val="28"/>
                <w:u w:val="single"/>
              </w:rPr>
              <w:t>биоэкономике</w:t>
            </w:r>
            <w:proofErr w:type="spellEnd"/>
            <w:r w:rsidRPr="004E7C20">
              <w:rPr>
                <w:color w:val="auto"/>
                <w:sz w:val="28"/>
                <w:szCs w:val="28"/>
                <w:u w:val="single"/>
              </w:rPr>
              <w:t>»</w:t>
            </w:r>
          </w:p>
        </w:tc>
      </w:tr>
    </w:tbl>
    <w:p w:rsidR="0030706A" w:rsidRDefault="0030706A" w:rsidP="004E7C20">
      <w:pPr>
        <w:ind w:firstLine="709"/>
        <w:rPr>
          <w:b/>
        </w:rPr>
      </w:pPr>
    </w:p>
    <w:p w:rsidR="00B55924" w:rsidRDefault="00C951FA" w:rsidP="004E7C20">
      <w:pPr>
        <w:ind w:firstLine="709"/>
        <w:rPr>
          <w:b/>
        </w:rPr>
      </w:pPr>
      <w:r w:rsidRPr="000566EC">
        <w:rPr>
          <w:b/>
        </w:rPr>
        <w:t>Дата</w:t>
      </w:r>
      <w:r w:rsidR="0012156A" w:rsidRPr="000566EC">
        <w:rPr>
          <w:b/>
        </w:rPr>
        <w:t xml:space="preserve"> и </w:t>
      </w:r>
      <w:r w:rsidR="00B55924">
        <w:rPr>
          <w:b/>
        </w:rPr>
        <w:t>место</w:t>
      </w:r>
      <w:r w:rsidRPr="000566EC">
        <w:rPr>
          <w:b/>
        </w:rPr>
        <w:t xml:space="preserve"> проведения</w:t>
      </w:r>
      <w:r w:rsidR="00556996" w:rsidRPr="000566EC">
        <w:rPr>
          <w:b/>
        </w:rPr>
        <w:t xml:space="preserve">: </w:t>
      </w:r>
    </w:p>
    <w:p w:rsidR="00176A7A" w:rsidRDefault="0089061D" w:rsidP="00B55924">
      <w:pPr>
        <w:ind w:firstLine="709"/>
        <w:rPr>
          <w:bCs/>
          <w:iCs/>
        </w:rPr>
      </w:pPr>
      <w:r w:rsidRPr="00B55924">
        <w:rPr>
          <w:b/>
        </w:rPr>
        <w:t>20</w:t>
      </w:r>
      <w:r w:rsidR="00B55924" w:rsidRPr="00B55924">
        <w:rPr>
          <w:b/>
        </w:rPr>
        <w:t xml:space="preserve"> </w:t>
      </w:r>
      <w:r w:rsidR="008F4609" w:rsidRPr="00B55924">
        <w:rPr>
          <w:b/>
        </w:rPr>
        <w:t>апреля</w:t>
      </w:r>
      <w:r w:rsidR="00322714" w:rsidRPr="00B55924">
        <w:rPr>
          <w:b/>
        </w:rPr>
        <w:t xml:space="preserve"> </w:t>
      </w:r>
      <w:r w:rsidR="00556996" w:rsidRPr="00B55924">
        <w:rPr>
          <w:b/>
        </w:rPr>
        <w:t xml:space="preserve"> </w:t>
      </w:r>
      <w:r w:rsidR="00322714" w:rsidRPr="00B55924">
        <w:rPr>
          <w:b/>
        </w:rPr>
        <w:t>201</w:t>
      </w:r>
      <w:r w:rsidR="008F4609" w:rsidRPr="00B55924">
        <w:rPr>
          <w:b/>
        </w:rPr>
        <w:t>7</w:t>
      </w:r>
      <w:r w:rsidR="00322714" w:rsidRPr="00B55924">
        <w:rPr>
          <w:b/>
        </w:rPr>
        <w:t xml:space="preserve"> г</w:t>
      </w:r>
      <w:r w:rsidR="00556996" w:rsidRPr="00B55924">
        <w:rPr>
          <w:b/>
        </w:rPr>
        <w:t>ода</w:t>
      </w:r>
      <w:r w:rsidR="00B55924">
        <w:t>, с 9.30 до 1</w:t>
      </w:r>
      <w:r w:rsidR="00176A7A">
        <w:t>8</w:t>
      </w:r>
      <w:r w:rsidR="00B55924">
        <w:t xml:space="preserve">.00 </w:t>
      </w:r>
      <w:r w:rsidR="00322714" w:rsidRPr="000566EC">
        <w:rPr>
          <w:b/>
          <w:i/>
        </w:rPr>
        <w:t xml:space="preserve"> </w:t>
      </w:r>
      <w:r w:rsidR="00B55924" w:rsidRPr="00B55924">
        <w:t xml:space="preserve">- </w:t>
      </w:r>
      <w:r w:rsidR="00322714" w:rsidRPr="000566EC">
        <w:rPr>
          <w:bCs/>
          <w:iCs/>
        </w:rPr>
        <w:t>Алтайский край</w:t>
      </w:r>
      <w:r w:rsidR="00241E0D" w:rsidRPr="000566EC">
        <w:rPr>
          <w:bCs/>
          <w:iCs/>
        </w:rPr>
        <w:t xml:space="preserve">, </w:t>
      </w:r>
      <w:proofErr w:type="gramStart"/>
      <w:r w:rsidR="00241E0D" w:rsidRPr="000566EC">
        <w:rPr>
          <w:bCs/>
          <w:iCs/>
        </w:rPr>
        <w:t>г</w:t>
      </w:r>
      <w:proofErr w:type="gramEnd"/>
      <w:r w:rsidR="00241E0D" w:rsidRPr="000566EC">
        <w:rPr>
          <w:bCs/>
          <w:iCs/>
        </w:rPr>
        <w:t>. Б</w:t>
      </w:r>
      <w:r w:rsidR="008F4609" w:rsidRPr="000566EC">
        <w:rPr>
          <w:bCs/>
          <w:iCs/>
        </w:rPr>
        <w:t>ийск</w:t>
      </w:r>
      <w:r w:rsidR="00241E0D" w:rsidRPr="000566EC">
        <w:rPr>
          <w:bCs/>
          <w:iCs/>
        </w:rPr>
        <w:t>, ул.</w:t>
      </w:r>
      <w:r w:rsidRPr="000566EC">
        <w:t xml:space="preserve"> </w:t>
      </w:r>
      <w:r w:rsidRPr="000566EC">
        <w:rPr>
          <w:iCs/>
        </w:rPr>
        <w:t>Кутузова, 9/1</w:t>
      </w:r>
      <w:r w:rsidR="00241E0D" w:rsidRPr="000566EC">
        <w:rPr>
          <w:bCs/>
          <w:iCs/>
        </w:rPr>
        <w:t>,</w:t>
      </w:r>
      <w:r w:rsidR="004E7C20">
        <w:rPr>
          <w:bCs/>
          <w:iCs/>
        </w:rPr>
        <w:t xml:space="preserve"> (</w:t>
      </w:r>
      <w:proofErr w:type="spellStart"/>
      <w:r w:rsidR="00556996" w:rsidRPr="000566EC">
        <w:rPr>
          <w:bCs/>
          <w:iCs/>
        </w:rPr>
        <w:t>Би</w:t>
      </w:r>
      <w:r w:rsidR="00556996" w:rsidRPr="000566EC">
        <w:rPr>
          <w:bCs/>
          <w:iCs/>
        </w:rPr>
        <w:t>й</w:t>
      </w:r>
      <w:r w:rsidR="00556996" w:rsidRPr="000566EC">
        <w:rPr>
          <w:bCs/>
          <w:iCs/>
        </w:rPr>
        <w:t>ский</w:t>
      </w:r>
      <w:proofErr w:type="spellEnd"/>
      <w:r w:rsidR="00556996" w:rsidRPr="000566EC">
        <w:rPr>
          <w:bCs/>
          <w:iCs/>
        </w:rPr>
        <w:t xml:space="preserve"> б</w:t>
      </w:r>
      <w:r w:rsidR="008F4609" w:rsidRPr="000566EC">
        <w:rPr>
          <w:bCs/>
          <w:iCs/>
        </w:rPr>
        <w:t>изнес</w:t>
      </w:r>
      <w:r w:rsidR="00556996" w:rsidRPr="000566EC">
        <w:rPr>
          <w:bCs/>
          <w:iCs/>
        </w:rPr>
        <w:t>-</w:t>
      </w:r>
      <w:r w:rsidRPr="000566EC">
        <w:rPr>
          <w:bCs/>
          <w:iCs/>
        </w:rPr>
        <w:t>центр</w:t>
      </w:r>
      <w:r w:rsidR="004E7C20">
        <w:rPr>
          <w:bCs/>
          <w:iCs/>
        </w:rPr>
        <w:t>)</w:t>
      </w:r>
      <w:r w:rsidR="00B55924">
        <w:rPr>
          <w:bCs/>
          <w:iCs/>
        </w:rPr>
        <w:t xml:space="preserve"> – пленарное заседание; </w:t>
      </w:r>
    </w:p>
    <w:p w:rsidR="00241E0D" w:rsidRDefault="00176A7A" w:rsidP="00B55924">
      <w:pPr>
        <w:ind w:firstLine="709"/>
      </w:pPr>
      <w:r w:rsidRPr="00B55924">
        <w:rPr>
          <w:b/>
        </w:rPr>
        <w:t>2</w:t>
      </w:r>
      <w:r>
        <w:rPr>
          <w:b/>
        </w:rPr>
        <w:t>1</w:t>
      </w:r>
      <w:r w:rsidRPr="00B55924">
        <w:rPr>
          <w:b/>
        </w:rPr>
        <w:t>апреля  2017 года</w:t>
      </w:r>
      <w:r>
        <w:t xml:space="preserve">, с 9.30 до 14.00 </w:t>
      </w:r>
      <w:r w:rsidR="00B55924">
        <w:rPr>
          <w:bCs/>
          <w:iCs/>
        </w:rPr>
        <w:t xml:space="preserve">- </w:t>
      </w:r>
      <w:r w:rsidR="00B55924" w:rsidRPr="000566EC">
        <w:rPr>
          <w:bCs/>
          <w:iCs/>
        </w:rPr>
        <w:t xml:space="preserve">Алтайский край, </w:t>
      </w:r>
      <w:proofErr w:type="gramStart"/>
      <w:r w:rsidR="00B55924" w:rsidRPr="000566EC">
        <w:rPr>
          <w:bCs/>
          <w:iCs/>
        </w:rPr>
        <w:t>г</w:t>
      </w:r>
      <w:proofErr w:type="gramEnd"/>
      <w:r w:rsidR="00B55924" w:rsidRPr="000566EC">
        <w:rPr>
          <w:bCs/>
          <w:iCs/>
        </w:rPr>
        <w:t>. Бийск, ул.</w:t>
      </w:r>
      <w:r w:rsidR="00B55924">
        <w:rPr>
          <w:bCs/>
          <w:iCs/>
        </w:rPr>
        <w:t xml:space="preserve"> Трофимова, 27 (</w:t>
      </w:r>
      <w:proofErr w:type="spellStart"/>
      <w:r w:rsidR="00B55924" w:rsidRPr="000566EC">
        <w:t>Би</w:t>
      </w:r>
      <w:r w:rsidR="00B55924" w:rsidRPr="000566EC">
        <w:t>й</w:t>
      </w:r>
      <w:r w:rsidR="00B55924" w:rsidRPr="000566EC">
        <w:t>ский</w:t>
      </w:r>
      <w:proofErr w:type="spellEnd"/>
      <w:r w:rsidR="00B55924" w:rsidRPr="000566EC">
        <w:t xml:space="preserve"> технологический институт</w:t>
      </w:r>
      <w:r w:rsidR="00B55924">
        <w:t>) – секционное заседание по профилю «</w:t>
      </w:r>
      <w:proofErr w:type="spellStart"/>
      <w:r w:rsidR="00B55924">
        <w:t>Биофарм</w:t>
      </w:r>
      <w:r w:rsidR="00B55924">
        <w:t>а</w:t>
      </w:r>
      <w:r w:rsidR="00B55924">
        <w:t>цевтика</w:t>
      </w:r>
      <w:proofErr w:type="spellEnd"/>
      <w:r w:rsidR="00B55924">
        <w:t>»;</w:t>
      </w:r>
    </w:p>
    <w:p w:rsidR="00B55924" w:rsidRDefault="00B55924" w:rsidP="00176A7A">
      <w:pPr>
        <w:ind w:firstLine="709"/>
        <w:jc w:val="both"/>
      </w:pPr>
      <w:r w:rsidRPr="00B55924">
        <w:rPr>
          <w:b/>
        </w:rPr>
        <w:t>2</w:t>
      </w:r>
      <w:r>
        <w:rPr>
          <w:b/>
        </w:rPr>
        <w:t>1</w:t>
      </w:r>
      <w:r w:rsidRPr="00B55924">
        <w:rPr>
          <w:b/>
        </w:rPr>
        <w:t>апреля  2017 года</w:t>
      </w:r>
      <w:r>
        <w:t xml:space="preserve">, с 9.30 до 14.00 – Алтайский край, </w:t>
      </w:r>
      <w:proofErr w:type="gramStart"/>
      <w:r>
        <w:t>г</w:t>
      </w:r>
      <w:proofErr w:type="gramEnd"/>
      <w:r>
        <w:t xml:space="preserve">. Барнаул, </w:t>
      </w:r>
      <w:proofErr w:type="spellStart"/>
      <w:r>
        <w:t>пр-т</w:t>
      </w:r>
      <w:proofErr w:type="spellEnd"/>
      <w:r>
        <w:t xml:space="preserve"> Красноарме</w:t>
      </w:r>
      <w:r>
        <w:t>й</w:t>
      </w:r>
      <w:r>
        <w:t>ский, 98, Алтайский государственный аграрный университет – секционное заседание по проф</w:t>
      </w:r>
      <w:r>
        <w:t>и</w:t>
      </w:r>
      <w:r>
        <w:t>лю «</w:t>
      </w:r>
      <w:proofErr w:type="spellStart"/>
      <w:r>
        <w:t>Агробиотехнологии</w:t>
      </w:r>
      <w:proofErr w:type="spellEnd"/>
      <w:r>
        <w:t>»;</w:t>
      </w:r>
    </w:p>
    <w:p w:rsidR="00B55924" w:rsidRDefault="00B55924" w:rsidP="00176A7A">
      <w:pPr>
        <w:ind w:firstLine="709"/>
        <w:jc w:val="both"/>
      </w:pPr>
      <w:r w:rsidRPr="00B55924">
        <w:rPr>
          <w:b/>
        </w:rPr>
        <w:t>2</w:t>
      </w:r>
      <w:r>
        <w:rPr>
          <w:b/>
        </w:rPr>
        <w:t>1</w:t>
      </w:r>
      <w:r w:rsidRPr="00B55924">
        <w:rPr>
          <w:b/>
        </w:rPr>
        <w:t>апреля  2017 года</w:t>
      </w:r>
      <w:r>
        <w:t xml:space="preserve">, с 9.30 до 14.00 – Алтайский край, </w:t>
      </w:r>
      <w:proofErr w:type="gramStart"/>
      <w:r>
        <w:t>г</w:t>
      </w:r>
      <w:proofErr w:type="gramEnd"/>
      <w:r>
        <w:t xml:space="preserve">. Барнаул, </w:t>
      </w:r>
      <w:proofErr w:type="spellStart"/>
      <w:r>
        <w:t>пр-т</w:t>
      </w:r>
      <w:proofErr w:type="spellEnd"/>
      <w:r>
        <w:t xml:space="preserve"> </w:t>
      </w:r>
      <w:r w:rsidR="00640F27">
        <w:t>Ленина, 46</w:t>
      </w:r>
      <w:r>
        <w:t>, А</w:t>
      </w:r>
      <w:r>
        <w:t>л</w:t>
      </w:r>
      <w:r>
        <w:t xml:space="preserve">тайский государственный </w:t>
      </w:r>
      <w:r w:rsidR="00640F27">
        <w:t xml:space="preserve">технический </w:t>
      </w:r>
      <w:r>
        <w:t xml:space="preserve">университет </w:t>
      </w:r>
      <w:r w:rsidR="00640F27">
        <w:t xml:space="preserve">им. И.И. Ползунова </w:t>
      </w:r>
      <w:r>
        <w:t>– секционное заседание по профилю «</w:t>
      </w:r>
      <w:r w:rsidR="00640F27">
        <w:t>Пищевые биотехнологии</w:t>
      </w:r>
      <w:r>
        <w:t>»</w:t>
      </w:r>
      <w:r w:rsidR="00640F27">
        <w:t>.</w:t>
      </w:r>
    </w:p>
    <w:p w:rsidR="00B55924" w:rsidRPr="00B55924" w:rsidRDefault="00B55924" w:rsidP="00B55924">
      <w:pPr>
        <w:ind w:firstLine="709"/>
      </w:pPr>
    </w:p>
    <w:p w:rsidR="00E174D4" w:rsidRPr="004E7C20" w:rsidRDefault="00E174D4" w:rsidP="004E7C20">
      <w:pPr>
        <w:pStyle w:val="a7"/>
        <w:pBdr>
          <w:bottom w:val="none" w:sz="0" w:space="0" w:color="auto"/>
        </w:pBdr>
        <w:spacing w:before="0" w:after="0"/>
        <w:ind w:left="0" w:right="0"/>
        <w:rPr>
          <w:color w:val="auto"/>
          <w:u w:val="single"/>
        </w:rPr>
      </w:pPr>
      <w:r w:rsidRPr="004E7C20">
        <w:rPr>
          <w:color w:val="auto"/>
          <w:u w:val="single"/>
        </w:rPr>
        <w:t>Организаторы:</w:t>
      </w:r>
    </w:p>
    <w:p w:rsidR="00E174D4" w:rsidRPr="000566EC" w:rsidRDefault="000566EC" w:rsidP="004E7C20">
      <w:pPr>
        <w:tabs>
          <w:tab w:val="num" w:pos="567"/>
        </w:tabs>
        <w:ind w:left="709"/>
        <w:jc w:val="both"/>
      </w:pPr>
      <w:r w:rsidRPr="000566EC">
        <w:t>Правительство</w:t>
      </w:r>
      <w:r w:rsidR="00E174D4" w:rsidRPr="000566EC">
        <w:t xml:space="preserve"> Алтайского края</w:t>
      </w:r>
    </w:p>
    <w:p w:rsidR="00556996" w:rsidRPr="000566EC" w:rsidRDefault="00556996" w:rsidP="004E7C20">
      <w:pPr>
        <w:tabs>
          <w:tab w:val="num" w:pos="567"/>
        </w:tabs>
        <w:ind w:left="709"/>
        <w:jc w:val="both"/>
      </w:pPr>
      <w:r w:rsidRPr="000566EC">
        <w:t>Администрация города Бийска</w:t>
      </w:r>
    </w:p>
    <w:p w:rsidR="00E174D4" w:rsidRPr="000566EC" w:rsidRDefault="00AB6539" w:rsidP="004E7C20">
      <w:pPr>
        <w:tabs>
          <w:tab w:val="num" w:pos="567"/>
        </w:tabs>
        <w:ind w:left="709"/>
        <w:jc w:val="both"/>
      </w:pPr>
      <w:r w:rsidRPr="000566EC">
        <w:t xml:space="preserve">Некоммерческое партнерство «Алтайский </w:t>
      </w:r>
      <w:r w:rsidR="00C951FA" w:rsidRPr="000566EC">
        <w:t xml:space="preserve"> </w:t>
      </w:r>
      <w:r w:rsidRPr="000566EC">
        <w:t xml:space="preserve">биофармацевтический </w:t>
      </w:r>
      <w:r w:rsidR="00C951FA" w:rsidRPr="000566EC">
        <w:t xml:space="preserve"> </w:t>
      </w:r>
      <w:r w:rsidRPr="000566EC">
        <w:t>кластер»</w:t>
      </w:r>
    </w:p>
    <w:p w:rsidR="00556996" w:rsidRPr="000566EC" w:rsidRDefault="00556996" w:rsidP="004E7C20">
      <w:pPr>
        <w:tabs>
          <w:tab w:val="num" w:pos="567"/>
        </w:tabs>
        <w:ind w:left="709"/>
      </w:pPr>
      <w:proofErr w:type="spellStart"/>
      <w:r w:rsidRPr="000566EC">
        <w:t>Бийский</w:t>
      </w:r>
      <w:proofErr w:type="spellEnd"/>
      <w:r w:rsidRPr="000566EC">
        <w:t xml:space="preserve"> технологический институт (филиал) ФГБОУ </w:t>
      </w:r>
      <w:proofErr w:type="gramStart"/>
      <w:r w:rsidRPr="000566EC">
        <w:t>ВО</w:t>
      </w:r>
      <w:proofErr w:type="gramEnd"/>
      <w:r w:rsidRPr="000566EC">
        <w:t xml:space="preserve"> </w:t>
      </w:r>
      <w:r w:rsidR="00C951FA" w:rsidRPr="000566EC">
        <w:t xml:space="preserve"> </w:t>
      </w:r>
      <w:r w:rsidRPr="000566EC">
        <w:t xml:space="preserve">«Алтайский государственный технический университет им. И.И. Ползунова» </w:t>
      </w:r>
    </w:p>
    <w:p w:rsidR="0089061D" w:rsidRPr="000566EC" w:rsidRDefault="0089061D" w:rsidP="004E7C20">
      <w:pPr>
        <w:tabs>
          <w:tab w:val="num" w:pos="567"/>
        </w:tabs>
        <w:ind w:left="709"/>
      </w:pPr>
      <w:r w:rsidRPr="000566EC">
        <w:t>ЗАО «</w:t>
      </w:r>
      <w:proofErr w:type="spellStart"/>
      <w:r w:rsidRPr="000566EC">
        <w:t>Алтайвитамины</w:t>
      </w:r>
      <w:proofErr w:type="spellEnd"/>
      <w:r w:rsidRPr="000566EC">
        <w:t>»</w:t>
      </w:r>
    </w:p>
    <w:p w:rsidR="009413D8" w:rsidRPr="00CA1626" w:rsidRDefault="00670793" w:rsidP="005707CD">
      <w:pPr>
        <w:pStyle w:val="a7"/>
        <w:pBdr>
          <w:bottom w:val="none" w:sz="0" w:space="0" w:color="auto"/>
        </w:pBdr>
        <w:spacing w:before="0" w:after="0"/>
        <w:ind w:left="0" w:right="0" w:firstLine="709"/>
        <w:rPr>
          <w:color w:val="auto"/>
        </w:rPr>
      </w:pPr>
      <w:r w:rsidRPr="004E7C20">
        <w:rPr>
          <w:b w:val="0"/>
          <w:i w:val="0"/>
          <w:color w:val="auto"/>
        </w:rPr>
        <w:t xml:space="preserve">При </w:t>
      </w:r>
      <w:r w:rsidR="001934B6" w:rsidRPr="004E7C20">
        <w:rPr>
          <w:b w:val="0"/>
          <w:i w:val="0"/>
          <w:color w:val="auto"/>
        </w:rPr>
        <w:t xml:space="preserve"> </w:t>
      </w:r>
      <w:r w:rsidRPr="004E7C20">
        <w:rPr>
          <w:b w:val="0"/>
          <w:i w:val="0"/>
          <w:color w:val="auto"/>
        </w:rPr>
        <w:t xml:space="preserve">содействии </w:t>
      </w:r>
      <w:r w:rsidR="009413D8" w:rsidRPr="00CA1626">
        <w:rPr>
          <w:b w:val="0"/>
          <w:color w:val="auto"/>
        </w:rPr>
        <w:t>Совет</w:t>
      </w:r>
      <w:r w:rsidR="004E7C20" w:rsidRPr="00CA1626">
        <w:rPr>
          <w:b w:val="0"/>
          <w:color w:val="auto"/>
        </w:rPr>
        <w:t>а</w:t>
      </w:r>
      <w:r w:rsidR="009413D8" w:rsidRPr="00CA1626">
        <w:rPr>
          <w:b w:val="0"/>
          <w:color w:val="auto"/>
        </w:rPr>
        <w:t xml:space="preserve"> межрегиональной программы</w:t>
      </w:r>
      <w:r w:rsidR="009413D8" w:rsidRPr="00CA1626">
        <w:rPr>
          <w:color w:val="auto"/>
        </w:rPr>
        <w:t xml:space="preserve"> «Сибирская </w:t>
      </w:r>
      <w:r w:rsidR="00207B6B">
        <w:rPr>
          <w:color w:val="auto"/>
        </w:rPr>
        <w:t xml:space="preserve">  </w:t>
      </w:r>
      <w:proofErr w:type="spellStart"/>
      <w:r w:rsidR="009413D8" w:rsidRPr="00CA1626">
        <w:rPr>
          <w:color w:val="auto"/>
        </w:rPr>
        <w:t>биотехнологич</w:t>
      </w:r>
      <w:r w:rsidR="009413D8" w:rsidRPr="00CA1626">
        <w:rPr>
          <w:color w:val="auto"/>
        </w:rPr>
        <w:t>е</w:t>
      </w:r>
      <w:r w:rsidR="009413D8" w:rsidRPr="00CA1626">
        <w:rPr>
          <w:color w:val="auto"/>
        </w:rPr>
        <w:t>ская</w:t>
      </w:r>
      <w:proofErr w:type="spellEnd"/>
      <w:r w:rsidR="009413D8" w:rsidRPr="00CA1626">
        <w:rPr>
          <w:color w:val="auto"/>
        </w:rPr>
        <w:t xml:space="preserve"> инициатива»</w:t>
      </w:r>
    </w:p>
    <w:p w:rsidR="0030706A" w:rsidRDefault="0030706A" w:rsidP="004E7C20">
      <w:pPr>
        <w:pStyle w:val="a7"/>
        <w:pBdr>
          <w:bottom w:val="none" w:sz="0" w:space="0" w:color="auto"/>
        </w:pBdr>
        <w:spacing w:before="0" w:after="0"/>
        <w:ind w:left="0" w:right="0"/>
        <w:rPr>
          <w:color w:val="auto"/>
          <w:sz w:val="28"/>
          <w:szCs w:val="32"/>
          <w:u w:val="single"/>
        </w:rPr>
      </w:pPr>
    </w:p>
    <w:p w:rsidR="00C62E11" w:rsidRPr="004E7C20" w:rsidRDefault="00C62E11" w:rsidP="004E7C20">
      <w:pPr>
        <w:pStyle w:val="a7"/>
        <w:pBdr>
          <w:bottom w:val="none" w:sz="0" w:space="0" w:color="auto"/>
        </w:pBdr>
        <w:spacing w:before="0" w:after="0"/>
        <w:ind w:left="0" w:right="0"/>
        <w:rPr>
          <w:color w:val="auto"/>
          <w:sz w:val="28"/>
          <w:szCs w:val="32"/>
          <w:u w:val="single"/>
        </w:rPr>
      </w:pPr>
      <w:r w:rsidRPr="004E7C20">
        <w:rPr>
          <w:color w:val="auto"/>
          <w:sz w:val="28"/>
          <w:szCs w:val="32"/>
          <w:u w:val="single"/>
        </w:rPr>
        <w:t xml:space="preserve">Цели: </w:t>
      </w:r>
    </w:p>
    <w:p w:rsidR="000B00A9" w:rsidRPr="004E7C20" w:rsidRDefault="000B00A9" w:rsidP="004E7C20">
      <w:pPr>
        <w:ind w:firstLine="709"/>
        <w:jc w:val="both"/>
        <w:rPr>
          <w:szCs w:val="28"/>
        </w:rPr>
      </w:pPr>
      <w:r w:rsidRPr="004E7C20">
        <w:rPr>
          <w:szCs w:val="28"/>
        </w:rPr>
        <w:t xml:space="preserve">обсуждение </w:t>
      </w:r>
      <w:r w:rsidR="00007186" w:rsidRPr="004E7C20">
        <w:rPr>
          <w:szCs w:val="28"/>
        </w:rPr>
        <w:t>приоритетных направлений</w:t>
      </w:r>
      <w:r w:rsidRPr="004E7C20">
        <w:rPr>
          <w:szCs w:val="28"/>
        </w:rPr>
        <w:t xml:space="preserve"> развития биотехнологий в </w:t>
      </w:r>
      <w:r w:rsidR="00A33AC0">
        <w:rPr>
          <w:szCs w:val="28"/>
        </w:rPr>
        <w:t>Сибирском фед</w:t>
      </w:r>
      <w:r w:rsidR="00A33AC0">
        <w:rPr>
          <w:szCs w:val="28"/>
        </w:rPr>
        <w:t>е</w:t>
      </w:r>
      <w:r w:rsidR="00A33AC0">
        <w:rPr>
          <w:szCs w:val="28"/>
        </w:rPr>
        <w:t>ральном округе</w:t>
      </w:r>
    </w:p>
    <w:p w:rsidR="0084202F" w:rsidRPr="004E7C20" w:rsidRDefault="0084202F" w:rsidP="004E7C20">
      <w:pPr>
        <w:ind w:firstLine="709"/>
        <w:jc w:val="both"/>
        <w:rPr>
          <w:szCs w:val="28"/>
        </w:rPr>
      </w:pPr>
      <w:r w:rsidRPr="004E7C20">
        <w:rPr>
          <w:szCs w:val="28"/>
        </w:rPr>
        <w:t xml:space="preserve">продвижение научных разработок и </w:t>
      </w:r>
      <w:proofErr w:type="spellStart"/>
      <w:r w:rsidRPr="004E7C20">
        <w:rPr>
          <w:szCs w:val="28"/>
        </w:rPr>
        <w:t>биопродуктов</w:t>
      </w:r>
      <w:proofErr w:type="spellEnd"/>
      <w:r w:rsidRPr="004E7C20">
        <w:rPr>
          <w:szCs w:val="28"/>
        </w:rPr>
        <w:t>, производимых в</w:t>
      </w:r>
      <w:r w:rsidR="00A33AC0">
        <w:rPr>
          <w:szCs w:val="28"/>
        </w:rPr>
        <w:t xml:space="preserve"> Сибирском фед</w:t>
      </w:r>
      <w:r w:rsidR="00A33AC0">
        <w:rPr>
          <w:szCs w:val="28"/>
        </w:rPr>
        <w:t>е</w:t>
      </w:r>
      <w:r w:rsidR="00A33AC0">
        <w:rPr>
          <w:szCs w:val="28"/>
        </w:rPr>
        <w:t>ральном округе</w:t>
      </w:r>
      <w:r w:rsidRPr="004E7C20">
        <w:rPr>
          <w:szCs w:val="28"/>
        </w:rPr>
        <w:t xml:space="preserve">, на российский и международный рынки </w:t>
      </w:r>
    </w:p>
    <w:p w:rsidR="00CD72B4" w:rsidRPr="004E7C20" w:rsidRDefault="00CD72B4" w:rsidP="004E7C20">
      <w:pPr>
        <w:ind w:firstLine="709"/>
        <w:jc w:val="both"/>
        <w:rPr>
          <w:szCs w:val="28"/>
        </w:rPr>
      </w:pPr>
      <w:r w:rsidRPr="004E7C20">
        <w:rPr>
          <w:szCs w:val="28"/>
        </w:rPr>
        <w:t>развитие межрегионального и международного сотрудничества в сфере биотехнологии</w:t>
      </w:r>
    </w:p>
    <w:p w:rsidR="00007186" w:rsidRPr="004E7C20" w:rsidRDefault="00007186" w:rsidP="004E7C20">
      <w:pPr>
        <w:pStyle w:val="a3"/>
        <w:ind w:left="0"/>
        <w:jc w:val="both"/>
        <w:rPr>
          <w:b/>
          <w:bCs/>
          <w:i/>
          <w:iCs/>
          <w:sz w:val="28"/>
          <w:szCs w:val="32"/>
          <w:u w:val="single"/>
        </w:rPr>
      </w:pPr>
      <w:r w:rsidRPr="004E7C20">
        <w:rPr>
          <w:b/>
          <w:bCs/>
          <w:i/>
          <w:iCs/>
          <w:sz w:val="28"/>
          <w:szCs w:val="32"/>
          <w:u w:val="single"/>
        </w:rPr>
        <w:t>Вопросы для обсуждения:</w:t>
      </w:r>
    </w:p>
    <w:p w:rsidR="00007186" w:rsidRPr="004E7C20" w:rsidRDefault="00007186" w:rsidP="004E7C20">
      <w:pPr>
        <w:ind w:firstLine="709"/>
        <w:jc w:val="both"/>
        <w:rPr>
          <w:szCs w:val="28"/>
        </w:rPr>
      </w:pPr>
      <w:r w:rsidRPr="004E7C20">
        <w:rPr>
          <w:szCs w:val="28"/>
        </w:rPr>
        <w:t xml:space="preserve">научный и производственный потенциал </w:t>
      </w:r>
      <w:r w:rsidR="00A33AC0">
        <w:rPr>
          <w:szCs w:val="28"/>
        </w:rPr>
        <w:t>регионов Сибирского федерального округа</w:t>
      </w:r>
      <w:r w:rsidRPr="004E7C20">
        <w:rPr>
          <w:szCs w:val="28"/>
        </w:rPr>
        <w:t xml:space="preserve"> в сфере биотехнологий</w:t>
      </w:r>
    </w:p>
    <w:p w:rsidR="00007186" w:rsidRPr="004E7C20" w:rsidRDefault="00007186" w:rsidP="004E7C20">
      <w:pPr>
        <w:ind w:firstLine="709"/>
        <w:jc w:val="both"/>
        <w:rPr>
          <w:szCs w:val="28"/>
        </w:rPr>
      </w:pPr>
      <w:r w:rsidRPr="004E7C20">
        <w:rPr>
          <w:szCs w:val="28"/>
        </w:rPr>
        <w:t>повышение эффективности взаимодействия между научно-исследовательскими орган</w:t>
      </w:r>
      <w:r w:rsidRPr="004E7C20">
        <w:rPr>
          <w:szCs w:val="28"/>
        </w:rPr>
        <w:t>и</w:t>
      </w:r>
      <w:r w:rsidRPr="004E7C20">
        <w:rPr>
          <w:szCs w:val="28"/>
        </w:rPr>
        <w:t>зациями и хозяйствующими субъектами в вопросах внедрения результатов научных исследов</w:t>
      </w:r>
      <w:r w:rsidRPr="004E7C20">
        <w:rPr>
          <w:szCs w:val="28"/>
        </w:rPr>
        <w:t>а</w:t>
      </w:r>
      <w:r w:rsidRPr="004E7C20">
        <w:rPr>
          <w:szCs w:val="28"/>
        </w:rPr>
        <w:t>ний в сфере биотехнологий</w:t>
      </w:r>
    </w:p>
    <w:p w:rsidR="00007186" w:rsidRPr="004E7C20" w:rsidRDefault="00007186" w:rsidP="00A33AC0">
      <w:pPr>
        <w:ind w:firstLine="709"/>
        <w:jc w:val="both"/>
        <w:rPr>
          <w:szCs w:val="28"/>
        </w:rPr>
      </w:pPr>
      <w:r w:rsidRPr="004E7C20">
        <w:rPr>
          <w:szCs w:val="28"/>
        </w:rPr>
        <w:t>практик</w:t>
      </w:r>
      <w:r w:rsidR="00A33AC0">
        <w:rPr>
          <w:szCs w:val="28"/>
        </w:rPr>
        <w:t>а</w:t>
      </w:r>
      <w:r w:rsidRPr="004E7C20">
        <w:rPr>
          <w:szCs w:val="28"/>
        </w:rPr>
        <w:t xml:space="preserve"> применения и внедрения биотехнологий</w:t>
      </w:r>
      <w:r w:rsidR="00A33AC0">
        <w:rPr>
          <w:szCs w:val="28"/>
        </w:rPr>
        <w:t xml:space="preserve"> и </w:t>
      </w:r>
      <w:proofErr w:type="spellStart"/>
      <w:r w:rsidR="00A33AC0">
        <w:rPr>
          <w:szCs w:val="28"/>
        </w:rPr>
        <w:t>биопродуктов</w:t>
      </w:r>
      <w:proofErr w:type="spellEnd"/>
    </w:p>
    <w:p w:rsidR="00A33AC0" w:rsidRPr="00A33AC0" w:rsidRDefault="00007186" w:rsidP="00A33AC0">
      <w:pPr>
        <w:pStyle w:val="3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t xml:space="preserve">поиск новых форм и механизмов сотрудничества </w:t>
      </w:r>
      <w:r w:rsidR="00A33AC0"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в рамках глобальных и перспективных рынков (</w:t>
      </w:r>
      <w:proofErr w:type="spellStart"/>
      <w:r w:rsidR="002C6DAA"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fldChar w:fldCharType="begin"/>
      </w:r>
      <w:r w:rsidR="00A33AC0"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instrText xml:space="preserve"> HYPERLINK "https://www.google.ru/url?sa=t&amp;rct=j&amp;q=&amp;esrc=s&amp;source=web&amp;cd=1&amp;cad=rja&amp;uact=8&amp;ved=0ahUKEwiZipfv5pbSAhXFiCwKHa0YAzAQFggcMAA&amp;url=http%3A%2F%2Fwww.nti2035.ru%2Fmarkets%2Ffoodnet&amp;usg=AFQjCNH90JrE47yK6G51wpRFINboIwZHiQ&amp;bvm=bv.147448319,d.bGg" \t "_blank" </w:instrText>
      </w:r>
      <w:r w:rsidR="002C6DAA"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fldChar w:fldCharType="separate"/>
      </w:r>
      <w:r w:rsidR="00A33AC0"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t>FoodNet</w:t>
      </w:r>
      <w:proofErr w:type="spellEnd"/>
      <w:r w:rsidR="00A33AC0"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t xml:space="preserve"> </w:t>
      </w:r>
      <w:r w:rsidR="002C6DAA" w:rsidRP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fldChar w:fldCharType="end"/>
      </w:r>
      <w:r w:rsidR="00A33AC0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="00A33AC0" w:rsidRPr="00A33AC0">
        <w:rPr>
          <w:rFonts w:ascii="Times New Roman" w:eastAsia="Times New Roman" w:hAnsi="Times New Roman" w:cs="Times New Roman"/>
          <w:b w:val="0"/>
          <w:bCs w:val="0"/>
          <w:iCs/>
          <w:color w:val="auto"/>
          <w:szCs w:val="28"/>
        </w:rPr>
        <w:t>HealthNet</w:t>
      </w:r>
      <w:proofErr w:type="spellEnd"/>
      <w:r w:rsidR="00A33AC0">
        <w:rPr>
          <w:rFonts w:ascii="Times New Roman" w:eastAsia="Times New Roman" w:hAnsi="Times New Roman" w:cs="Times New Roman"/>
          <w:b w:val="0"/>
          <w:bCs w:val="0"/>
          <w:iCs/>
          <w:color w:val="auto"/>
          <w:szCs w:val="28"/>
        </w:rPr>
        <w:t>)</w:t>
      </w:r>
    </w:p>
    <w:p w:rsidR="0030706A" w:rsidRDefault="0030706A" w:rsidP="004E7C20">
      <w:pPr>
        <w:pStyle w:val="a7"/>
        <w:pBdr>
          <w:bottom w:val="none" w:sz="0" w:space="0" w:color="auto"/>
        </w:pBdr>
        <w:spacing w:before="0" w:after="0"/>
        <w:ind w:left="0" w:right="0"/>
        <w:rPr>
          <w:color w:val="auto"/>
          <w:sz w:val="28"/>
          <w:szCs w:val="32"/>
          <w:u w:val="single"/>
        </w:rPr>
      </w:pPr>
    </w:p>
    <w:p w:rsidR="00C62E11" w:rsidRPr="00A33AC0" w:rsidRDefault="00C62E11" w:rsidP="004E7C20">
      <w:pPr>
        <w:pStyle w:val="a7"/>
        <w:pBdr>
          <w:bottom w:val="none" w:sz="0" w:space="0" w:color="auto"/>
        </w:pBdr>
        <w:spacing w:before="0" w:after="0"/>
        <w:ind w:left="0" w:right="0"/>
        <w:rPr>
          <w:color w:val="auto"/>
          <w:sz w:val="28"/>
          <w:szCs w:val="32"/>
          <w:u w:val="single"/>
        </w:rPr>
      </w:pPr>
      <w:r w:rsidRPr="00A33AC0">
        <w:rPr>
          <w:color w:val="auto"/>
          <w:sz w:val="28"/>
          <w:szCs w:val="32"/>
          <w:u w:val="single"/>
        </w:rPr>
        <w:t>В программе:</w:t>
      </w:r>
    </w:p>
    <w:p w:rsidR="0003429C" w:rsidRPr="00A33AC0" w:rsidRDefault="0003429C" w:rsidP="004E7C20">
      <w:pPr>
        <w:numPr>
          <w:ilvl w:val="0"/>
          <w:numId w:val="11"/>
        </w:numPr>
        <w:ind w:left="0" w:firstLine="142"/>
        <w:jc w:val="both"/>
        <w:rPr>
          <w:szCs w:val="28"/>
        </w:rPr>
      </w:pPr>
      <w:r w:rsidRPr="00A33AC0">
        <w:rPr>
          <w:szCs w:val="28"/>
        </w:rPr>
        <w:t>пленарное заседание</w:t>
      </w:r>
    </w:p>
    <w:p w:rsidR="00A33AC0" w:rsidRDefault="00207B6B" w:rsidP="004E7C20">
      <w:pPr>
        <w:numPr>
          <w:ilvl w:val="0"/>
          <w:numId w:val="11"/>
        </w:numPr>
        <w:ind w:left="0" w:firstLine="142"/>
        <w:jc w:val="both"/>
        <w:rPr>
          <w:szCs w:val="28"/>
        </w:rPr>
      </w:pPr>
      <w:r>
        <w:rPr>
          <w:szCs w:val="28"/>
        </w:rPr>
        <w:t xml:space="preserve">секционные </w:t>
      </w:r>
      <w:r w:rsidR="00D202BF" w:rsidRPr="00A33AC0">
        <w:rPr>
          <w:szCs w:val="28"/>
        </w:rPr>
        <w:t xml:space="preserve">заседания </w:t>
      </w:r>
    </w:p>
    <w:p w:rsidR="00D73204" w:rsidRDefault="00D202BF" w:rsidP="004E7C20">
      <w:pPr>
        <w:numPr>
          <w:ilvl w:val="0"/>
          <w:numId w:val="11"/>
        </w:numPr>
        <w:ind w:left="0" w:firstLine="142"/>
        <w:jc w:val="both"/>
        <w:rPr>
          <w:szCs w:val="28"/>
        </w:rPr>
      </w:pPr>
      <w:r w:rsidRPr="00A33AC0">
        <w:rPr>
          <w:szCs w:val="28"/>
        </w:rPr>
        <w:t xml:space="preserve">выставка достижений науки  и </w:t>
      </w:r>
      <w:proofErr w:type="spellStart"/>
      <w:r w:rsidR="00B30AD6" w:rsidRPr="00A33AC0">
        <w:rPr>
          <w:szCs w:val="28"/>
        </w:rPr>
        <w:t>био</w:t>
      </w:r>
      <w:r w:rsidR="00D73204" w:rsidRPr="00A33AC0">
        <w:rPr>
          <w:szCs w:val="28"/>
        </w:rPr>
        <w:t>продук</w:t>
      </w:r>
      <w:r w:rsidR="00A33AC0">
        <w:rPr>
          <w:szCs w:val="28"/>
        </w:rPr>
        <w:t>тов</w:t>
      </w:r>
      <w:proofErr w:type="spellEnd"/>
      <w:r w:rsidR="00D73204" w:rsidRPr="00A33AC0">
        <w:rPr>
          <w:szCs w:val="28"/>
        </w:rPr>
        <w:t xml:space="preserve">  </w:t>
      </w:r>
      <w:r w:rsidR="00A33AC0">
        <w:rPr>
          <w:szCs w:val="28"/>
        </w:rPr>
        <w:t xml:space="preserve">научных организаций и </w:t>
      </w:r>
      <w:r w:rsidR="00B30AD6" w:rsidRPr="00A33AC0">
        <w:rPr>
          <w:szCs w:val="28"/>
        </w:rPr>
        <w:t>предприятий</w:t>
      </w:r>
      <w:r w:rsidR="00A33AC0">
        <w:rPr>
          <w:szCs w:val="28"/>
        </w:rPr>
        <w:t xml:space="preserve"> </w:t>
      </w:r>
      <w:r w:rsidRPr="00A33AC0">
        <w:rPr>
          <w:szCs w:val="28"/>
        </w:rPr>
        <w:t xml:space="preserve"> </w:t>
      </w:r>
    </w:p>
    <w:p w:rsidR="0030706A" w:rsidRDefault="0030706A" w:rsidP="00CA1626">
      <w:pPr>
        <w:ind w:left="142"/>
        <w:jc w:val="both"/>
        <w:rPr>
          <w:b/>
          <w:szCs w:val="28"/>
        </w:rPr>
      </w:pPr>
    </w:p>
    <w:p w:rsidR="00CA1626" w:rsidRDefault="00CA1626" w:rsidP="00CA1626">
      <w:pPr>
        <w:ind w:left="142"/>
        <w:jc w:val="both"/>
        <w:rPr>
          <w:b/>
          <w:szCs w:val="28"/>
        </w:rPr>
      </w:pPr>
      <w:r w:rsidRPr="00CA1626">
        <w:rPr>
          <w:b/>
          <w:szCs w:val="28"/>
        </w:rPr>
        <w:t>Контакты оргкомитета:</w:t>
      </w:r>
    </w:p>
    <w:p w:rsidR="0030706A" w:rsidRPr="00176A7A" w:rsidRDefault="0030706A" w:rsidP="0030706A">
      <w:pPr>
        <w:rPr>
          <w:szCs w:val="28"/>
        </w:rPr>
      </w:pPr>
      <w:r>
        <w:rPr>
          <w:szCs w:val="28"/>
        </w:rPr>
        <w:t xml:space="preserve">             т</w:t>
      </w:r>
      <w:r w:rsidRPr="00D6212F">
        <w:rPr>
          <w:szCs w:val="28"/>
        </w:rPr>
        <w:t>ел</w:t>
      </w:r>
      <w:r w:rsidRPr="00176A7A">
        <w:rPr>
          <w:szCs w:val="28"/>
        </w:rPr>
        <w:t>:  +7 385 2 63 74 97</w:t>
      </w:r>
    </w:p>
    <w:p w:rsidR="0030706A" w:rsidRPr="00176A7A" w:rsidRDefault="0030706A" w:rsidP="0030706A">
      <w:pPr>
        <w:ind w:left="142" w:firstLine="1134"/>
        <w:rPr>
          <w:szCs w:val="28"/>
        </w:rPr>
      </w:pPr>
      <w:r w:rsidRPr="00176A7A">
        <w:rPr>
          <w:szCs w:val="28"/>
        </w:rPr>
        <w:t>+7 385 2 65 94 30</w:t>
      </w:r>
    </w:p>
    <w:p w:rsidR="0030706A" w:rsidRPr="00176A7A" w:rsidRDefault="0030706A" w:rsidP="0030706A">
      <w:pPr>
        <w:ind w:left="142" w:firstLine="1134"/>
        <w:rPr>
          <w:szCs w:val="28"/>
        </w:rPr>
      </w:pPr>
      <w:r w:rsidRPr="00176A7A">
        <w:rPr>
          <w:szCs w:val="28"/>
        </w:rPr>
        <w:t>+7</w:t>
      </w:r>
      <w:r w:rsidRPr="00260D48">
        <w:rPr>
          <w:szCs w:val="28"/>
          <w:lang w:val="en-US"/>
        </w:rPr>
        <w:t> </w:t>
      </w:r>
      <w:r w:rsidRPr="00176A7A">
        <w:rPr>
          <w:szCs w:val="28"/>
        </w:rPr>
        <w:t>385 2 63 74 37</w:t>
      </w:r>
    </w:p>
    <w:p w:rsidR="0030706A" w:rsidRPr="00176A7A" w:rsidRDefault="0030706A" w:rsidP="0030706A">
      <w:pPr>
        <w:ind w:left="142" w:firstLine="567"/>
        <w:rPr>
          <w:szCs w:val="28"/>
        </w:rPr>
      </w:pPr>
      <w:r w:rsidRPr="00260D48">
        <w:rPr>
          <w:szCs w:val="28"/>
          <w:lang w:val="en-US"/>
        </w:rPr>
        <w:t>E</w:t>
      </w:r>
      <w:r w:rsidRPr="00176A7A">
        <w:rPr>
          <w:szCs w:val="28"/>
        </w:rPr>
        <w:t>-</w:t>
      </w:r>
      <w:r w:rsidRPr="00260D48">
        <w:rPr>
          <w:szCs w:val="28"/>
          <w:lang w:val="en-US"/>
        </w:rPr>
        <w:t>mail</w:t>
      </w:r>
      <w:r w:rsidRPr="00176A7A">
        <w:rPr>
          <w:szCs w:val="28"/>
        </w:rPr>
        <w:t>:</w:t>
      </w:r>
      <w:hyperlink r:id="rId8" w:history="1">
        <w:r w:rsidR="006D7A5D" w:rsidRPr="009C255D">
          <w:rPr>
            <w:rStyle w:val="ae"/>
            <w:lang w:val="en-US"/>
          </w:rPr>
          <w:t>pharm</w:t>
        </w:r>
        <w:r w:rsidR="006D7A5D" w:rsidRPr="00176A7A">
          <w:rPr>
            <w:rStyle w:val="ae"/>
          </w:rPr>
          <w:t>22@</w:t>
        </w:r>
        <w:r w:rsidR="006D7A5D" w:rsidRPr="009C255D">
          <w:rPr>
            <w:rStyle w:val="ae"/>
            <w:lang w:val="en-US"/>
          </w:rPr>
          <w:t>bk</w:t>
        </w:r>
        <w:r w:rsidR="006D7A5D" w:rsidRPr="00176A7A">
          <w:rPr>
            <w:rStyle w:val="ae"/>
          </w:rPr>
          <w:t>.</w:t>
        </w:r>
        <w:r w:rsidR="006D7A5D" w:rsidRPr="009C255D">
          <w:rPr>
            <w:rStyle w:val="ae"/>
            <w:lang w:val="en-US"/>
          </w:rPr>
          <w:t>ru</w:t>
        </w:r>
      </w:hyperlink>
      <w:r w:rsidR="006D7A5D" w:rsidRPr="00176A7A">
        <w:t xml:space="preserve"> </w:t>
      </w:r>
      <w:r w:rsidR="006D7A5D">
        <w:t xml:space="preserve">  </w:t>
      </w:r>
      <w:r w:rsidRPr="00176A7A">
        <w:rPr>
          <w:szCs w:val="28"/>
        </w:rPr>
        <w:t xml:space="preserve"> </w:t>
      </w:r>
      <w:r>
        <w:rPr>
          <w:szCs w:val="28"/>
        </w:rPr>
        <w:t xml:space="preserve"> </w:t>
      </w:r>
      <w:r w:rsidRPr="00176A7A">
        <w:rPr>
          <w:szCs w:val="28"/>
        </w:rPr>
        <w:t xml:space="preserve">    </w:t>
      </w:r>
    </w:p>
    <w:p w:rsidR="00640F27" w:rsidRPr="00176A7A" w:rsidRDefault="00640F27" w:rsidP="00CA1626">
      <w:pPr>
        <w:ind w:left="142"/>
        <w:jc w:val="both"/>
        <w:rPr>
          <w:b/>
          <w:szCs w:val="28"/>
        </w:rPr>
      </w:pPr>
    </w:p>
    <w:p w:rsidR="00207B6B" w:rsidRDefault="00207B6B" w:rsidP="00207B6B">
      <w:pPr>
        <w:ind w:firstLine="709"/>
        <w:jc w:val="both"/>
      </w:pPr>
      <w:r>
        <w:t>Просим заранее информировать оргкомитет о Вашем намерении участвовать (не учас</w:t>
      </w:r>
      <w:r>
        <w:t>т</w:t>
      </w:r>
      <w:r>
        <w:t>вовать) в работе конференции п</w:t>
      </w:r>
      <w:r w:rsidR="00176A7A">
        <w:t>о телефонам +7 (385 2)</w:t>
      </w:r>
      <w:r>
        <w:t xml:space="preserve"> 65 94 30. </w:t>
      </w:r>
    </w:p>
    <w:sectPr w:rsidR="00207B6B" w:rsidSect="00CA1626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27" w:rsidRDefault="00640F27" w:rsidP="00773C35">
      <w:r>
        <w:separator/>
      </w:r>
    </w:p>
  </w:endnote>
  <w:endnote w:type="continuationSeparator" w:id="0">
    <w:p w:rsidR="00640F27" w:rsidRDefault="00640F27" w:rsidP="0077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27" w:rsidRDefault="00640F27" w:rsidP="00773C35">
      <w:r>
        <w:separator/>
      </w:r>
    </w:p>
  </w:footnote>
  <w:footnote w:type="continuationSeparator" w:id="0">
    <w:p w:rsidR="00640F27" w:rsidRDefault="00640F27" w:rsidP="00773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F5"/>
    <w:multiLevelType w:val="hybridMultilevel"/>
    <w:tmpl w:val="CA78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2CAB"/>
    <w:multiLevelType w:val="hybridMultilevel"/>
    <w:tmpl w:val="8E7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70B2E"/>
    <w:multiLevelType w:val="hybridMultilevel"/>
    <w:tmpl w:val="BF4AFF42"/>
    <w:lvl w:ilvl="0" w:tplc="E9D67C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2288"/>
    <w:multiLevelType w:val="hybridMultilevel"/>
    <w:tmpl w:val="078C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1490"/>
    <w:multiLevelType w:val="hybridMultilevel"/>
    <w:tmpl w:val="1C5A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2E2B"/>
    <w:multiLevelType w:val="hybridMultilevel"/>
    <w:tmpl w:val="D70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82F54"/>
    <w:multiLevelType w:val="hybridMultilevel"/>
    <w:tmpl w:val="B036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129E"/>
    <w:multiLevelType w:val="hybridMultilevel"/>
    <w:tmpl w:val="E438CC98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8">
    <w:nsid w:val="3EA20F0C"/>
    <w:multiLevelType w:val="multilevel"/>
    <w:tmpl w:val="AD4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4692B"/>
    <w:multiLevelType w:val="hybridMultilevel"/>
    <w:tmpl w:val="AB14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33E56"/>
    <w:multiLevelType w:val="hybridMultilevel"/>
    <w:tmpl w:val="43BA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11C9B"/>
    <w:multiLevelType w:val="hybridMultilevel"/>
    <w:tmpl w:val="393A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06A18"/>
    <w:multiLevelType w:val="multilevel"/>
    <w:tmpl w:val="AD4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2416A"/>
    <w:multiLevelType w:val="hybridMultilevel"/>
    <w:tmpl w:val="998A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6C2"/>
    <w:rsid w:val="00007186"/>
    <w:rsid w:val="00010440"/>
    <w:rsid w:val="0003429C"/>
    <w:rsid w:val="00051946"/>
    <w:rsid w:val="000566EC"/>
    <w:rsid w:val="00072A8C"/>
    <w:rsid w:val="00096302"/>
    <w:rsid w:val="000A39D6"/>
    <w:rsid w:val="000B00A9"/>
    <w:rsid w:val="000B335D"/>
    <w:rsid w:val="000B6391"/>
    <w:rsid w:val="000C36C2"/>
    <w:rsid w:val="000D0653"/>
    <w:rsid w:val="0012156A"/>
    <w:rsid w:val="00124553"/>
    <w:rsid w:val="00132106"/>
    <w:rsid w:val="001373D3"/>
    <w:rsid w:val="00176A7A"/>
    <w:rsid w:val="001934B6"/>
    <w:rsid w:val="001D2600"/>
    <w:rsid w:val="001D5562"/>
    <w:rsid w:val="00207B6B"/>
    <w:rsid w:val="00241E0D"/>
    <w:rsid w:val="002600E9"/>
    <w:rsid w:val="002762C5"/>
    <w:rsid w:val="00282264"/>
    <w:rsid w:val="00286FFD"/>
    <w:rsid w:val="00293DF0"/>
    <w:rsid w:val="002A75D5"/>
    <w:rsid w:val="002B58A7"/>
    <w:rsid w:val="002C6DAA"/>
    <w:rsid w:val="002F62E2"/>
    <w:rsid w:val="0030706A"/>
    <w:rsid w:val="00322714"/>
    <w:rsid w:val="00327EEC"/>
    <w:rsid w:val="00334652"/>
    <w:rsid w:val="00355D2C"/>
    <w:rsid w:val="00371EAE"/>
    <w:rsid w:val="003950AA"/>
    <w:rsid w:val="003B4F9D"/>
    <w:rsid w:val="003C3AB7"/>
    <w:rsid w:val="003D6C01"/>
    <w:rsid w:val="0045358C"/>
    <w:rsid w:val="00482212"/>
    <w:rsid w:val="0048381E"/>
    <w:rsid w:val="00491EF8"/>
    <w:rsid w:val="004B114A"/>
    <w:rsid w:val="004D621C"/>
    <w:rsid w:val="004E7C20"/>
    <w:rsid w:val="00506CAC"/>
    <w:rsid w:val="00510B12"/>
    <w:rsid w:val="00531791"/>
    <w:rsid w:val="0053205A"/>
    <w:rsid w:val="00556996"/>
    <w:rsid w:val="005707CD"/>
    <w:rsid w:val="005A622E"/>
    <w:rsid w:val="005B2376"/>
    <w:rsid w:val="005C1E41"/>
    <w:rsid w:val="005E3AA7"/>
    <w:rsid w:val="00631FA7"/>
    <w:rsid w:val="00640F27"/>
    <w:rsid w:val="0066207E"/>
    <w:rsid w:val="00670793"/>
    <w:rsid w:val="006D7A5D"/>
    <w:rsid w:val="006F25A9"/>
    <w:rsid w:val="00723A71"/>
    <w:rsid w:val="00773C35"/>
    <w:rsid w:val="007C21C6"/>
    <w:rsid w:val="007F2979"/>
    <w:rsid w:val="008112BE"/>
    <w:rsid w:val="008238FE"/>
    <w:rsid w:val="0084202F"/>
    <w:rsid w:val="00845E70"/>
    <w:rsid w:val="00877CB0"/>
    <w:rsid w:val="0089061D"/>
    <w:rsid w:val="008F4609"/>
    <w:rsid w:val="009105BC"/>
    <w:rsid w:val="00930988"/>
    <w:rsid w:val="009413D8"/>
    <w:rsid w:val="009807A7"/>
    <w:rsid w:val="00991052"/>
    <w:rsid w:val="009C6D77"/>
    <w:rsid w:val="009D668B"/>
    <w:rsid w:val="00A33AC0"/>
    <w:rsid w:val="00AB6539"/>
    <w:rsid w:val="00AD1B84"/>
    <w:rsid w:val="00B30AD6"/>
    <w:rsid w:val="00B436C7"/>
    <w:rsid w:val="00B439FA"/>
    <w:rsid w:val="00B509DC"/>
    <w:rsid w:val="00B53BF5"/>
    <w:rsid w:val="00B55924"/>
    <w:rsid w:val="00B62984"/>
    <w:rsid w:val="00B8729B"/>
    <w:rsid w:val="00BC0663"/>
    <w:rsid w:val="00BD27EE"/>
    <w:rsid w:val="00BE7D47"/>
    <w:rsid w:val="00C2537D"/>
    <w:rsid w:val="00C47F16"/>
    <w:rsid w:val="00C62E11"/>
    <w:rsid w:val="00C705E6"/>
    <w:rsid w:val="00C75AB9"/>
    <w:rsid w:val="00C951FA"/>
    <w:rsid w:val="00CA1626"/>
    <w:rsid w:val="00CD72B4"/>
    <w:rsid w:val="00CE097C"/>
    <w:rsid w:val="00CE0F07"/>
    <w:rsid w:val="00CF07D3"/>
    <w:rsid w:val="00D202BF"/>
    <w:rsid w:val="00D26E06"/>
    <w:rsid w:val="00D44178"/>
    <w:rsid w:val="00D502E7"/>
    <w:rsid w:val="00D73204"/>
    <w:rsid w:val="00D93555"/>
    <w:rsid w:val="00DF1951"/>
    <w:rsid w:val="00E174D4"/>
    <w:rsid w:val="00E46BAA"/>
    <w:rsid w:val="00EA02E8"/>
    <w:rsid w:val="00EA77C4"/>
    <w:rsid w:val="00EC08FE"/>
    <w:rsid w:val="00EC7E2F"/>
    <w:rsid w:val="00ED613A"/>
    <w:rsid w:val="00EE6A7E"/>
    <w:rsid w:val="00EF5741"/>
    <w:rsid w:val="00F2018B"/>
    <w:rsid w:val="00F646E9"/>
    <w:rsid w:val="00FC780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0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6C01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9105B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105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10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9105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105B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105BC"/>
    <w:rPr>
      <w:b/>
      <w:bCs/>
    </w:rPr>
  </w:style>
  <w:style w:type="character" w:styleId="aa">
    <w:name w:val="Intense Emphasis"/>
    <w:basedOn w:val="a0"/>
    <w:uiPriority w:val="21"/>
    <w:qFormat/>
    <w:rsid w:val="009105BC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27E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EE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27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3AB7"/>
  </w:style>
  <w:style w:type="character" w:styleId="ae">
    <w:name w:val="Hyperlink"/>
    <w:basedOn w:val="a0"/>
    <w:uiPriority w:val="99"/>
    <w:unhideWhenUsed/>
    <w:rsid w:val="003C3AB7"/>
    <w:rPr>
      <w:color w:val="0000FF"/>
      <w:u w:val="single"/>
    </w:rPr>
  </w:style>
  <w:style w:type="character" w:customStyle="1" w:styleId="js-phone-number">
    <w:name w:val="js-phone-number"/>
    <w:basedOn w:val="a0"/>
    <w:rsid w:val="003C3AB7"/>
  </w:style>
  <w:style w:type="paragraph" w:styleId="af">
    <w:name w:val="endnote text"/>
    <w:basedOn w:val="a"/>
    <w:link w:val="af0"/>
    <w:uiPriority w:val="99"/>
    <w:semiHidden/>
    <w:unhideWhenUsed/>
    <w:rsid w:val="00773C3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73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773C35"/>
    <w:rPr>
      <w:vertAlign w:val="superscript"/>
    </w:rPr>
  </w:style>
  <w:style w:type="character" w:customStyle="1" w:styleId="bold">
    <w:name w:val="bold"/>
    <w:basedOn w:val="a0"/>
    <w:rsid w:val="008F4609"/>
  </w:style>
  <w:style w:type="character" w:customStyle="1" w:styleId="pagetitle">
    <w:name w:val="page_title"/>
    <w:rsid w:val="009413D8"/>
    <w:rPr>
      <w:rFonts w:ascii="Verdana" w:hAnsi="Verdana" w:hint="default"/>
      <w:color w:val="3690A6"/>
      <w:sz w:val="27"/>
      <w:szCs w:val="27"/>
    </w:rPr>
  </w:style>
  <w:style w:type="character" w:styleId="af2">
    <w:name w:val="Emphasis"/>
    <w:basedOn w:val="a0"/>
    <w:uiPriority w:val="20"/>
    <w:qFormat/>
    <w:rsid w:val="00A33A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22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52DDF-E48A-497A-A311-754AC91C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Праздникова</dc:creator>
  <cp:lastModifiedBy>Бахарева</cp:lastModifiedBy>
  <cp:revision>5</cp:revision>
  <cp:lastPrinted>2017-03-14T00:48:00Z</cp:lastPrinted>
  <dcterms:created xsi:type="dcterms:W3CDTF">2017-03-13T09:00:00Z</dcterms:created>
  <dcterms:modified xsi:type="dcterms:W3CDTF">2017-03-15T08:11:00Z</dcterms:modified>
</cp:coreProperties>
</file>