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0B" w:rsidRDefault="000C010B" w:rsidP="002301BF">
      <w:pPr>
        <w:pStyle w:val="a5"/>
        <w:jc w:val="center"/>
        <w:rPr>
          <w:rFonts w:ascii="Times New Roman" w:hAnsi="Times New Roman"/>
          <w:b/>
          <w:i/>
          <w:sz w:val="28"/>
          <w:szCs w:val="20"/>
        </w:rPr>
      </w:pPr>
      <w:r w:rsidRPr="000C010B">
        <w:rPr>
          <w:rFonts w:ascii="Times New Roman" w:hAnsi="Times New Roman"/>
          <w:b/>
          <w:i/>
          <w:noProof/>
          <w:sz w:val="28"/>
          <w:szCs w:val="20"/>
        </w:rPr>
        <w:drawing>
          <wp:anchor distT="0" distB="0" distL="114300" distR="114300" simplePos="0" relativeHeight="251661312" behindDoc="0" locked="0" layoutInCell="1" allowOverlap="1" wp14:anchorId="714EA811" wp14:editId="7192785A">
            <wp:simplePos x="0" y="0"/>
            <wp:positionH relativeFrom="column">
              <wp:posOffset>5461635</wp:posOffset>
            </wp:positionH>
            <wp:positionV relativeFrom="paragraph">
              <wp:posOffset>-304800</wp:posOffset>
            </wp:positionV>
            <wp:extent cx="1200150" cy="552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10B">
        <w:rPr>
          <w:rFonts w:ascii="Times New Roman" w:hAnsi="Times New Roman"/>
          <w:b/>
          <w:i/>
          <w:noProof/>
          <w:sz w:val="28"/>
          <w:szCs w:val="20"/>
        </w:rPr>
        <w:drawing>
          <wp:anchor distT="0" distB="0" distL="114300" distR="114300" simplePos="0" relativeHeight="251662336" behindDoc="0" locked="0" layoutInCell="1" allowOverlap="1" wp14:anchorId="37F9D6DF" wp14:editId="06B5076D">
            <wp:simplePos x="0" y="0"/>
            <wp:positionH relativeFrom="column">
              <wp:posOffset>3757930</wp:posOffset>
            </wp:positionH>
            <wp:positionV relativeFrom="paragraph">
              <wp:posOffset>-248920</wp:posOffset>
            </wp:positionV>
            <wp:extent cx="1276350" cy="49593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A_logo_s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10B">
        <w:rPr>
          <w:rFonts w:ascii="Times New Roman" w:hAnsi="Times New Roman"/>
          <w:b/>
          <w:i/>
          <w:noProof/>
          <w:sz w:val="28"/>
          <w:szCs w:val="20"/>
        </w:rPr>
        <w:drawing>
          <wp:anchor distT="0" distB="0" distL="114300" distR="114300" simplePos="0" relativeHeight="251663360" behindDoc="0" locked="0" layoutInCell="1" allowOverlap="1" wp14:anchorId="667BF75E" wp14:editId="3CCDB63A">
            <wp:simplePos x="0" y="0"/>
            <wp:positionH relativeFrom="column">
              <wp:posOffset>1746885</wp:posOffset>
            </wp:positionH>
            <wp:positionV relativeFrom="paragraph">
              <wp:posOffset>-209550</wp:posOffset>
            </wp:positionV>
            <wp:extent cx="1438275" cy="436880"/>
            <wp:effectExtent l="0" t="0" r="9525" b="1270"/>
            <wp:wrapTopAndBottom/>
            <wp:docPr id="2" name="Рисунок 2" descr="GE Healthcare Lifesci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 Healthcare Lifescienc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10B">
        <w:rPr>
          <w:rFonts w:ascii="Times New Roman" w:hAnsi="Times New Roman"/>
          <w:b/>
          <w:i/>
          <w:noProof/>
          <w:sz w:val="28"/>
          <w:szCs w:val="20"/>
        </w:rPr>
        <w:drawing>
          <wp:anchor distT="0" distB="0" distL="114300" distR="114300" simplePos="0" relativeHeight="251664384" behindDoc="1" locked="0" layoutInCell="1" allowOverlap="1" wp14:anchorId="0B91A21F" wp14:editId="6D0538F4">
            <wp:simplePos x="0" y="0"/>
            <wp:positionH relativeFrom="column">
              <wp:posOffset>-158115</wp:posOffset>
            </wp:positionH>
            <wp:positionV relativeFrom="paragraph">
              <wp:posOffset>-248920</wp:posOffset>
            </wp:positionV>
            <wp:extent cx="1447800" cy="559323"/>
            <wp:effectExtent l="0" t="0" r="0" b="0"/>
            <wp:wrapNone/>
            <wp:docPr id="5" name="Рисунок 5" descr="Therm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mo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1BF" w:rsidRPr="00860D12" w:rsidRDefault="002301BF" w:rsidP="002301BF">
      <w:pPr>
        <w:pStyle w:val="a5"/>
        <w:jc w:val="center"/>
        <w:rPr>
          <w:rFonts w:ascii="Times New Roman" w:hAnsi="Times New Roman"/>
          <w:b/>
          <w:i/>
          <w:sz w:val="40"/>
          <w:szCs w:val="40"/>
        </w:rPr>
      </w:pPr>
      <w:r w:rsidRPr="00860D12">
        <w:rPr>
          <w:rFonts w:ascii="Times New Roman" w:hAnsi="Times New Roman"/>
          <w:b/>
          <w:i/>
          <w:sz w:val="40"/>
          <w:szCs w:val="40"/>
        </w:rPr>
        <w:t>Уважаемые коллеги!</w:t>
      </w:r>
    </w:p>
    <w:p w:rsidR="002301BF" w:rsidRPr="003F099C" w:rsidRDefault="002301BF" w:rsidP="002301BF">
      <w:pPr>
        <w:pStyle w:val="a5"/>
        <w:rPr>
          <w:rFonts w:ascii="Times New Roman" w:hAnsi="Times New Roman"/>
          <w:b/>
          <w:i/>
          <w:sz w:val="28"/>
          <w:szCs w:val="20"/>
        </w:rPr>
      </w:pPr>
    </w:p>
    <w:p w:rsidR="002301BF" w:rsidRPr="003F099C" w:rsidRDefault="00D41C53" w:rsidP="002301BF">
      <w:pPr>
        <w:pStyle w:val="a5"/>
        <w:jc w:val="center"/>
        <w:rPr>
          <w:rFonts w:ascii="Times New Roman" w:hAnsi="Times New Roman"/>
          <w:i/>
          <w:sz w:val="28"/>
          <w:szCs w:val="20"/>
        </w:rPr>
      </w:pPr>
      <w:r w:rsidRPr="003F099C">
        <w:rPr>
          <w:rFonts w:ascii="Times New Roman" w:hAnsi="Times New Roman"/>
          <w:i/>
          <w:sz w:val="24"/>
          <w:szCs w:val="20"/>
        </w:rPr>
        <w:t xml:space="preserve">Приглашаем Вас </w:t>
      </w:r>
      <w:r w:rsidR="00860D12" w:rsidRPr="00860D12">
        <w:rPr>
          <w:rFonts w:ascii="Times New Roman" w:hAnsi="Times New Roman"/>
          <w:b/>
          <w:i/>
          <w:sz w:val="44"/>
          <w:szCs w:val="44"/>
        </w:rPr>
        <w:t>5 июня 2014 г.</w:t>
      </w:r>
      <w:r w:rsidR="00860D12">
        <w:rPr>
          <w:rFonts w:ascii="Times New Roman" w:hAnsi="Times New Roman"/>
          <w:i/>
          <w:sz w:val="24"/>
          <w:szCs w:val="20"/>
        </w:rPr>
        <w:t xml:space="preserve"> </w:t>
      </w:r>
      <w:r w:rsidRPr="003F099C">
        <w:rPr>
          <w:rFonts w:ascii="Times New Roman" w:hAnsi="Times New Roman"/>
          <w:i/>
          <w:sz w:val="24"/>
          <w:szCs w:val="20"/>
        </w:rPr>
        <w:t>принять участие</w:t>
      </w:r>
      <w:r w:rsidR="002301BF" w:rsidRPr="003F099C">
        <w:rPr>
          <w:rFonts w:ascii="Times New Roman" w:hAnsi="Times New Roman"/>
          <w:i/>
          <w:sz w:val="24"/>
          <w:szCs w:val="20"/>
        </w:rPr>
        <w:t xml:space="preserve"> в семинаре:</w:t>
      </w:r>
    </w:p>
    <w:p w:rsidR="0035412B" w:rsidRDefault="0035412B" w:rsidP="002301BF">
      <w:pPr>
        <w:pStyle w:val="a5"/>
        <w:jc w:val="center"/>
        <w:rPr>
          <w:rFonts w:ascii="Times New Roman" w:hAnsi="Times New Roman"/>
          <w:i/>
          <w:sz w:val="28"/>
          <w:szCs w:val="20"/>
        </w:rPr>
      </w:pPr>
    </w:p>
    <w:p w:rsidR="002301BF" w:rsidRPr="00860D12" w:rsidRDefault="002301BF" w:rsidP="00F244E5">
      <w:pPr>
        <w:pStyle w:val="a5"/>
        <w:jc w:val="center"/>
        <w:rPr>
          <w:rFonts w:ascii="Times New Roman" w:hAnsi="Times New Roman"/>
          <w:b/>
          <w:i/>
          <w:sz w:val="44"/>
          <w:szCs w:val="44"/>
        </w:rPr>
      </w:pPr>
      <w:r w:rsidRPr="00860D12">
        <w:rPr>
          <w:rFonts w:ascii="Times New Roman" w:hAnsi="Times New Roman"/>
          <w:i/>
          <w:sz w:val="44"/>
          <w:szCs w:val="44"/>
        </w:rPr>
        <w:t xml:space="preserve"> </w:t>
      </w:r>
      <w:r w:rsidR="00117EF8" w:rsidRPr="00860D12">
        <w:rPr>
          <w:rFonts w:ascii="Times New Roman" w:hAnsi="Times New Roman"/>
          <w:b/>
          <w:i/>
          <w:sz w:val="44"/>
          <w:szCs w:val="44"/>
        </w:rPr>
        <w:t>«</w:t>
      </w:r>
      <w:r w:rsidR="0034271F" w:rsidRPr="00860D12">
        <w:rPr>
          <w:rFonts w:ascii="Times New Roman" w:hAnsi="Times New Roman"/>
          <w:b/>
          <w:i/>
          <w:sz w:val="44"/>
          <w:szCs w:val="44"/>
        </w:rPr>
        <w:t>А</w:t>
      </w:r>
      <w:r w:rsidR="00A73BE0" w:rsidRPr="00860D12">
        <w:rPr>
          <w:rFonts w:ascii="Times New Roman" w:hAnsi="Times New Roman"/>
          <w:b/>
          <w:i/>
          <w:sz w:val="44"/>
          <w:szCs w:val="44"/>
        </w:rPr>
        <w:t>налитические</w:t>
      </w:r>
      <w:r w:rsidR="0035412B" w:rsidRPr="00860D12">
        <w:rPr>
          <w:rFonts w:ascii="Times New Roman" w:hAnsi="Times New Roman"/>
          <w:b/>
          <w:i/>
          <w:sz w:val="44"/>
          <w:szCs w:val="44"/>
        </w:rPr>
        <w:t xml:space="preserve"> технологии </w:t>
      </w:r>
      <w:r w:rsidR="0034271F" w:rsidRPr="00860D12">
        <w:rPr>
          <w:rFonts w:ascii="Times New Roman" w:hAnsi="Times New Roman"/>
          <w:b/>
          <w:i/>
          <w:sz w:val="44"/>
          <w:szCs w:val="44"/>
        </w:rPr>
        <w:t>в клеточных исследованиях</w:t>
      </w:r>
      <w:r w:rsidR="00117EF8" w:rsidRPr="00860D12">
        <w:rPr>
          <w:rFonts w:ascii="Times New Roman" w:hAnsi="Times New Roman"/>
          <w:b/>
          <w:i/>
          <w:sz w:val="44"/>
          <w:szCs w:val="44"/>
        </w:rPr>
        <w:t>»</w:t>
      </w:r>
    </w:p>
    <w:p w:rsidR="00860D12" w:rsidRDefault="00860D12" w:rsidP="0034453A">
      <w:pPr>
        <w:spacing w:after="0"/>
        <w:jc w:val="center"/>
        <w:rPr>
          <w:rFonts w:ascii="Times New Roman" w:eastAsia="Calibri" w:hAnsi="Times New Roman" w:cs="Times New Roman"/>
          <w:i/>
          <w:szCs w:val="20"/>
          <w:u w:val="single"/>
          <w:lang w:eastAsia="ru-RU"/>
        </w:rPr>
      </w:pPr>
    </w:p>
    <w:p w:rsidR="000C010B" w:rsidRDefault="002301BF" w:rsidP="0034453A">
      <w:pPr>
        <w:spacing w:after="0"/>
        <w:jc w:val="center"/>
        <w:rPr>
          <w:rFonts w:ascii="Times New Roman" w:hAnsi="Times New Roman" w:cs="Times New Roman"/>
          <w:bCs/>
          <w:i/>
          <w:iCs/>
          <w:szCs w:val="20"/>
        </w:rPr>
      </w:pPr>
      <w:r w:rsidRPr="003F099C">
        <w:rPr>
          <w:rFonts w:ascii="Times New Roman" w:eastAsia="Calibri" w:hAnsi="Times New Roman" w:cs="Times New Roman"/>
          <w:i/>
          <w:szCs w:val="20"/>
          <w:u w:val="single"/>
          <w:lang w:eastAsia="ru-RU"/>
        </w:rPr>
        <w:t>Место проведения</w:t>
      </w:r>
      <w:r w:rsidRPr="003F099C">
        <w:rPr>
          <w:rFonts w:ascii="Times New Roman" w:eastAsia="Calibri" w:hAnsi="Times New Roman" w:cs="Times New Roman"/>
          <w:i/>
          <w:szCs w:val="20"/>
          <w:lang w:eastAsia="ru-RU"/>
        </w:rPr>
        <w:t xml:space="preserve">: </w:t>
      </w:r>
      <w:r w:rsidR="0034453A" w:rsidRPr="003F099C">
        <w:rPr>
          <w:rFonts w:ascii="Times New Roman" w:hAnsi="Times New Roman" w:cs="Times New Roman"/>
          <w:bCs/>
          <w:i/>
          <w:iCs/>
          <w:szCs w:val="20"/>
        </w:rPr>
        <w:t xml:space="preserve">Институт химической биологии и фундаментальной медицины </w:t>
      </w:r>
      <w:r w:rsidR="00860D12">
        <w:rPr>
          <w:rFonts w:ascii="Times New Roman" w:hAnsi="Times New Roman" w:cs="Times New Roman"/>
          <w:bCs/>
          <w:i/>
          <w:iCs/>
          <w:szCs w:val="20"/>
        </w:rPr>
        <w:t>СО РАН</w:t>
      </w:r>
    </w:p>
    <w:p w:rsidR="002301BF" w:rsidRPr="003F099C" w:rsidRDefault="00804316" w:rsidP="0034453A">
      <w:pPr>
        <w:spacing w:after="0"/>
        <w:jc w:val="center"/>
        <w:rPr>
          <w:rFonts w:ascii="Times New Roman" w:hAnsi="Times New Roman" w:cs="Times New Roman"/>
          <w:bCs/>
          <w:i/>
          <w:iCs/>
          <w:color w:val="000000"/>
          <w:szCs w:val="20"/>
        </w:rPr>
      </w:pPr>
      <w:proofErr w:type="gramStart"/>
      <w:r w:rsidRPr="003F099C">
        <w:rPr>
          <w:rFonts w:ascii="Times New Roman" w:hAnsi="Times New Roman" w:cs="Times New Roman"/>
          <w:bCs/>
          <w:i/>
          <w:iCs/>
          <w:szCs w:val="20"/>
        </w:rPr>
        <w:t>(</w:t>
      </w:r>
      <w:r w:rsidR="00C4516A" w:rsidRPr="003F099C">
        <w:rPr>
          <w:rFonts w:ascii="Times New Roman" w:hAnsi="Times New Roman" w:cs="Times New Roman"/>
          <w:bCs/>
          <w:i/>
          <w:iCs/>
          <w:szCs w:val="20"/>
        </w:rPr>
        <w:t>Новосибирск</w:t>
      </w:r>
      <w:r w:rsidRPr="003F099C">
        <w:rPr>
          <w:rFonts w:ascii="Times New Roman" w:hAnsi="Times New Roman" w:cs="Times New Roman"/>
          <w:bCs/>
          <w:i/>
          <w:iCs/>
          <w:szCs w:val="20"/>
        </w:rPr>
        <w:t xml:space="preserve">, пр. </w:t>
      </w:r>
      <w:proofErr w:type="spellStart"/>
      <w:r w:rsidRPr="003F099C">
        <w:rPr>
          <w:rFonts w:ascii="Times New Roman" w:hAnsi="Times New Roman" w:cs="Times New Roman"/>
          <w:bCs/>
          <w:i/>
          <w:iCs/>
          <w:szCs w:val="20"/>
        </w:rPr>
        <w:t>ак</w:t>
      </w:r>
      <w:proofErr w:type="spellEnd"/>
      <w:r w:rsidRPr="003F099C">
        <w:rPr>
          <w:rFonts w:ascii="Times New Roman" w:hAnsi="Times New Roman" w:cs="Times New Roman"/>
          <w:bCs/>
          <w:i/>
          <w:iCs/>
          <w:szCs w:val="20"/>
        </w:rPr>
        <w:t>.</w:t>
      </w:r>
      <w:proofErr w:type="gramEnd"/>
      <w:r w:rsidRPr="003F099C">
        <w:rPr>
          <w:rFonts w:ascii="Times New Roman" w:hAnsi="Times New Roman" w:cs="Times New Roman"/>
          <w:bCs/>
          <w:i/>
          <w:iCs/>
          <w:szCs w:val="20"/>
        </w:rPr>
        <w:t xml:space="preserve"> </w:t>
      </w:r>
      <w:proofErr w:type="gramStart"/>
      <w:r w:rsidRPr="003F099C">
        <w:rPr>
          <w:rFonts w:ascii="Times New Roman" w:hAnsi="Times New Roman" w:cs="Times New Roman"/>
          <w:bCs/>
          <w:i/>
          <w:iCs/>
          <w:szCs w:val="20"/>
        </w:rPr>
        <w:t>Лаврентьева,</w:t>
      </w:r>
      <w:r w:rsidR="00A73BE0" w:rsidRPr="003F099C">
        <w:rPr>
          <w:rFonts w:ascii="Times New Roman" w:hAnsi="Times New Roman" w:cs="Times New Roman"/>
          <w:bCs/>
          <w:i/>
          <w:iCs/>
          <w:szCs w:val="20"/>
        </w:rPr>
        <w:t>8</w:t>
      </w:r>
      <w:r w:rsidR="00860D12">
        <w:rPr>
          <w:rFonts w:ascii="Times New Roman" w:hAnsi="Times New Roman" w:cs="Times New Roman"/>
          <w:bCs/>
          <w:i/>
          <w:iCs/>
          <w:szCs w:val="20"/>
        </w:rPr>
        <w:t>, конференц-зал</w:t>
      </w:r>
      <w:r w:rsidRPr="003F099C">
        <w:rPr>
          <w:rFonts w:ascii="Times New Roman" w:hAnsi="Times New Roman" w:cs="Times New Roman"/>
          <w:bCs/>
          <w:i/>
          <w:iCs/>
          <w:szCs w:val="20"/>
        </w:rPr>
        <w:t>)</w:t>
      </w:r>
      <w:proofErr w:type="gramEnd"/>
    </w:p>
    <w:p w:rsidR="002301BF" w:rsidRPr="003F099C" w:rsidRDefault="002301BF" w:rsidP="00804316">
      <w:pPr>
        <w:jc w:val="center"/>
        <w:rPr>
          <w:rFonts w:ascii="Minion" w:hAnsi="Minion"/>
          <w:b/>
          <w:color w:val="009999"/>
          <w:sz w:val="24"/>
          <w:szCs w:val="20"/>
        </w:rPr>
      </w:pPr>
    </w:p>
    <w:tbl>
      <w:tblPr>
        <w:tblW w:w="5085" w:type="pct"/>
        <w:jc w:val="center"/>
        <w:tblLook w:val="01E0" w:firstRow="1" w:lastRow="1" w:firstColumn="1" w:lastColumn="1" w:noHBand="0" w:noVBand="0"/>
      </w:tblPr>
      <w:tblGrid>
        <w:gridCol w:w="1665"/>
        <w:gridCol w:w="6329"/>
        <w:gridCol w:w="2603"/>
      </w:tblGrid>
      <w:tr w:rsidR="00D53F3D" w:rsidRPr="00A60A8E" w:rsidTr="00B83C5E">
        <w:trPr>
          <w:jc w:val="center"/>
        </w:trPr>
        <w:tc>
          <w:tcPr>
            <w:tcW w:w="786" w:type="pct"/>
            <w:shd w:val="clear" w:color="auto" w:fill="auto"/>
          </w:tcPr>
          <w:p w:rsidR="00D53F3D" w:rsidRPr="00860D12" w:rsidRDefault="00D53F3D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09.30-10.00</w:t>
            </w:r>
          </w:p>
        </w:tc>
        <w:tc>
          <w:tcPr>
            <w:tcW w:w="2986" w:type="pct"/>
            <w:shd w:val="clear" w:color="auto" w:fill="auto"/>
          </w:tcPr>
          <w:p w:rsidR="00D53F3D" w:rsidRDefault="00D53F3D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Регистрация участников</w:t>
            </w:r>
          </w:p>
          <w:p w:rsidR="00B83C5E" w:rsidRPr="00860D12" w:rsidRDefault="00B83C5E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228" w:type="pct"/>
            <w:shd w:val="clear" w:color="auto" w:fill="auto"/>
          </w:tcPr>
          <w:p w:rsidR="00D53F3D" w:rsidRPr="00860D12" w:rsidRDefault="00D53F3D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D53F3D" w:rsidRPr="00A60A8E" w:rsidTr="00B83C5E">
        <w:trPr>
          <w:jc w:val="center"/>
        </w:trPr>
        <w:tc>
          <w:tcPr>
            <w:tcW w:w="786" w:type="pct"/>
            <w:shd w:val="clear" w:color="auto" w:fill="auto"/>
          </w:tcPr>
          <w:p w:rsidR="00D53F3D" w:rsidRPr="00860D12" w:rsidRDefault="00D53F3D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10.00-10.15</w:t>
            </w:r>
          </w:p>
        </w:tc>
        <w:tc>
          <w:tcPr>
            <w:tcW w:w="2986" w:type="pct"/>
            <w:shd w:val="clear" w:color="auto" w:fill="auto"/>
          </w:tcPr>
          <w:p w:rsidR="00D53F3D" w:rsidRDefault="00D53F3D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 xml:space="preserve">Открытие семинара </w:t>
            </w:r>
          </w:p>
          <w:p w:rsidR="00B83C5E" w:rsidRPr="00860D12" w:rsidRDefault="00B83C5E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228" w:type="pct"/>
            <w:shd w:val="clear" w:color="auto" w:fill="auto"/>
          </w:tcPr>
          <w:p w:rsidR="00D53F3D" w:rsidRPr="00860D12" w:rsidRDefault="00D53F3D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774AA8" w:rsidRPr="00B83C5E" w:rsidTr="00B83C5E">
        <w:trPr>
          <w:trHeight w:val="382"/>
          <w:jc w:val="center"/>
        </w:trPr>
        <w:tc>
          <w:tcPr>
            <w:tcW w:w="786" w:type="pct"/>
            <w:shd w:val="clear" w:color="auto" w:fill="auto"/>
          </w:tcPr>
          <w:p w:rsidR="00774AA8" w:rsidRPr="00860D12" w:rsidRDefault="00AE2661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10.1</w:t>
            </w:r>
            <w:r w:rsidR="00856D41" w:rsidRPr="00860D12">
              <w:rPr>
                <w:rFonts w:ascii="Arial" w:hAnsi="Arial" w:cs="Arial"/>
                <w:b/>
              </w:rPr>
              <w:t>5-1</w:t>
            </w:r>
            <w:r w:rsidR="00860D12" w:rsidRPr="00860D12">
              <w:rPr>
                <w:rFonts w:ascii="Arial" w:hAnsi="Arial" w:cs="Arial"/>
                <w:b/>
              </w:rPr>
              <w:t>1</w:t>
            </w:r>
            <w:r w:rsidR="00774AA8" w:rsidRPr="00860D12">
              <w:rPr>
                <w:rFonts w:ascii="Arial" w:hAnsi="Arial" w:cs="Arial"/>
                <w:b/>
              </w:rPr>
              <w:t>.</w:t>
            </w:r>
            <w:r w:rsidR="00860D12" w:rsidRPr="00860D12">
              <w:rPr>
                <w:rFonts w:ascii="Arial" w:hAnsi="Arial" w:cs="Arial"/>
                <w:b/>
              </w:rPr>
              <w:t>1</w:t>
            </w:r>
            <w:r w:rsidR="00856D41" w:rsidRPr="00860D12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986" w:type="pct"/>
            <w:shd w:val="clear" w:color="auto" w:fill="auto"/>
          </w:tcPr>
          <w:p w:rsidR="00774AA8" w:rsidRPr="00860D12" w:rsidRDefault="00592DAF" w:rsidP="00B83C5E">
            <w:pPr>
              <w:spacing w:after="0" w:line="240" w:lineRule="auto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</w:rPr>
              <w:t>Современные технологии клеточных исследований</w:t>
            </w:r>
            <w:r w:rsidR="00860D12" w:rsidRPr="00860D12">
              <w:rPr>
                <w:rFonts w:ascii="Arial" w:hAnsi="Arial" w:cs="Arial"/>
              </w:rPr>
              <w:t>.</w:t>
            </w:r>
            <w:r w:rsidR="00860D12">
              <w:rPr>
                <w:rFonts w:ascii="Arial" w:hAnsi="Arial" w:cs="Arial"/>
              </w:rPr>
              <w:t xml:space="preserve"> </w:t>
            </w:r>
            <w:r w:rsidR="00860D12" w:rsidRPr="00860D12">
              <w:rPr>
                <w:rFonts w:ascii="Arial" w:hAnsi="Arial" w:cs="Arial"/>
              </w:rPr>
              <w:t xml:space="preserve">Презентация персонализированного проточного </w:t>
            </w:r>
            <w:proofErr w:type="spellStart"/>
            <w:r w:rsidR="00860D12" w:rsidRPr="00860D12">
              <w:rPr>
                <w:rFonts w:ascii="Arial" w:hAnsi="Arial" w:cs="Arial"/>
              </w:rPr>
              <w:t>цитофлюориметра</w:t>
            </w:r>
            <w:proofErr w:type="spellEnd"/>
            <w:r w:rsidR="00860D12" w:rsidRPr="00860D12">
              <w:rPr>
                <w:rFonts w:ascii="Arial" w:hAnsi="Arial" w:cs="Arial"/>
              </w:rPr>
              <w:t xml:space="preserve"> нового поколения </w:t>
            </w:r>
            <w:proofErr w:type="spellStart"/>
            <w:r w:rsidR="00860D12" w:rsidRPr="00860D12">
              <w:rPr>
                <w:rFonts w:ascii="Arial" w:hAnsi="Arial" w:cs="Arial"/>
                <w:lang w:val="en-US"/>
              </w:rPr>
              <w:t>Novocyte</w:t>
            </w:r>
            <w:proofErr w:type="spellEnd"/>
          </w:p>
        </w:tc>
        <w:tc>
          <w:tcPr>
            <w:tcW w:w="1228" w:type="pct"/>
            <w:shd w:val="clear" w:color="auto" w:fill="auto"/>
          </w:tcPr>
          <w:p w:rsidR="00774AA8" w:rsidRPr="00B83C5E" w:rsidRDefault="00774AA8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860D12">
              <w:rPr>
                <w:rFonts w:ascii="Arial" w:hAnsi="Arial" w:cs="Arial"/>
                <w:b/>
                <w:lang w:val="en-US"/>
              </w:rPr>
              <w:t>Jeff</w:t>
            </w:r>
            <w:r w:rsidRPr="00B83C5E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860D12">
              <w:rPr>
                <w:rFonts w:ascii="Arial" w:hAnsi="Arial" w:cs="Arial"/>
                <w:b/>
                <w:lang w:val="en-US"/>
              </w:rPr>
              <w:t>Irelan</w:t>
            </w:r>
            <w:proofErr w:type="spellEnd"/>
            <w:r w:rsidRPr="00B83C5E"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:rsidR="00774AA8" w:rsidRPr="00C93203" w:rsidRDefault="00774AA8" w:rsidP="00B83C5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93203">
              <w:rPr>
                <w:rFonts w:ascii="Arial" w:hAnsi="Arial" w:cs="Arial"/>
                <w:lang w:val="en-US"/>
              </w:rPr>
              <w:t xml:space="preserve">ACEA </w:t>
            </w:r>
            <w:proofErr w:type="spellStart"/>
            <w:r w:rsidRPr="00C93203">
              <w:rPr>
                <w:rFonts w:ascii="Arial" w:hAnsi="Arial" w:cs="Arial"/>
                <w:lang w:val="en-US"/>
              </w:rPr>
              <w:t>Bioscinces</w:t>
            </w:r>
            <w:proofErr w:type="spellEnd"/>
            <w:r w:rsidRPr="00C93203">
              <w:rPr>
                <w:rFonts w:ascii="Arial" w:hAnsi="Arial" w:cs="Arial"/>
                <w:lang w:val="en-US"/>
              </w:rPr>
              <w:t xml:space="preserve"> Inc., USA </w:t>
            </w:r>
          </w:p>
          <w:p w:rsidR="00774AA8" w:rsidRPr="00B83C5E" w:rsidRDefault="00774AA8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62EA1" w:rsidRPr="00A60A8E" w:rsidTr="00B83C5E">
        <w:trPr>
          <w:trHeight w:val="382"/>
          <w:jc w:val="center"/>
        </w:trPr>
        <w:tc>
          <w:tcPr>
            <w:tcW w:w="786" w:type="pct"/>
            <w:shd w:val="clear" w:color="auto" w:fill="auto"/>
          </w:tcPr>
          <w:p w:rsidR="00662EA1" w:rsidRPr="00860D12" w:rsidRDefault="00662EA1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</w:t>
            </w:r>
            <w:r w:rsidR="00860D12" w:rsidRPr="00860D12">
              <w:rPr>
                <w:rFonts w:ascii="Arial" w:hAnsi="Arial" w:cs="Arial"/>
                <w:b/>
              </w:rPr>
              <w:t>1</w:t>
            </w:r>
            <w:r w:rsidRPr="00860D12">
              <w:rPr>
                <w:rFonts w:ascii="Arial" w:hAnsi="Arial" w:cs="Arial"/>
                <w:b/>
              </w:rPr>
              <w:t>.</w:t>
            </w:r>
            <w:r w:rsidR="00860D12" w:rsidRPr="00860D12">
              <w:rPr>
                <w:rFonts w:ascii="Arial" w:hAnsi="Arial" w:cs="Arial"/>
                <w:b/>
              </w:rPr>
              <w:t>15</w:t>
            </w:r>
            <w:r w:rsidRPr="00860D12">
              <w:rPr>
                <w:rFonts w:ascii="Arial" w:hAnsi="Arial" w:cs="Arial"/>
                <w:b/>
              </w:rPr>
              <w:t>-1</w:t>
            </w:r>
            <w:r w:rsidR="00860D12" w:rsidRPr="00860D12">
              <w:rPr>
                <w:rFonts w:ascii="Arial" w:hAnsi="Arial" w:cs="Arial"/>
                <w:b/>
              </w:rPr>
              <w:t>2</w:t>
            </w:r>
            <w:r w:rsidRPr="00860D12">
              <w:rPr>
                <w:rFonts w:ascii="Arial" w:hAnsi="Arial" w:cs="Arial"/>
                <w:b/>
              </w:rPr>
              <w:t>.</w:t>
            </w:r>
            <w:r w:rsidR="00860D12" w:rsidRPr="00860D12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2986" w:type="pct"/>
            <w:shd w:val="clear" w:color="auto" w:fill="auto"/>
          </w:tcPr>
          <w:p w:rsidR="00662EA1" w:rsidRDefault="00860D12" w:rsidP="00B83C5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</w:rPr>
              <w:t>Технологии в</w:t>
            </w:r>
            <w:r w:rsidR="00662EA1" w:rsidRPr="00860D12">
              <w:rPr>
                <w:rFonts w:ascii="Arial" w:hAnsi="Arial" w:cs="Arial"/>
              </w:rPr>
              <w:t>ысоко</w:t>
            </w:r>
            <w:r w:rsidRPr="00860D12">
              <w:rPr>
                <w:rFonts w:ascii="Arial" w:hAnsi="Arial" w:cs="Arial"/>
              </w:rPr>
              <w:t>го</w:t>
            </w:r>
            <w:r w:rsidR="00662EA1" w:rsidRPr="00860D12">
              <w:rPr>
                <w:rFonts w:ascii="Arial" w:hAnsi="Arial" w:cs="Arial"/>
              </w:rPr>
              <w:t xml:space="preserve"> и </w:t>
            </w:r>
            <w:r w:rsidRPr="00860D12">
              <w:rPr>
                <w:rFonts w:ascii="Arial" w:hAnsi="Arial" w:cs="Arial"/>
              </w:rPr>
              <w:t xml:space="preserve">сверхвысокого </w:t>
            </w:r>
            <w:r w:rsidR="00662EA1" w:rsidRPr="00860D12">
              <w:rPr>
                <w:rFonts w:ascii="Arial" w:hAnsi="Arial" w:cs="Arial"/>
              </w:rPr>
              <w:t>разрешени</w:t>
            </w:r>
            <w:r w:rsidRPr="00860D12">
              <w:rPr>
                <w:rFonts w:ascii="Arial" w:hAnsi="Arial" w:cs="Arial"/>
              </w:rPr>
              <w:t>я в микроскопии (</w:t>
            </w:r>
            <w:proofErr w:type="spellStart"/>
            <w:r w:rsidR="00662EA1" w:rsidRPr="00860D12">
              <w:rPr>
                <w:rFonts w:ascii="Arial" w:hAnsi="Arial" w:cs="Arial"/>
                <w:lang w:val="en-US"/>
              </w:rPr>
              <w:t>DeltaVision</w:t>
            </w:r>
            <w:proofErr w:type="spellEnd"/>
            <w:r w:rsidR="00662EA1" w:rsidRPr="00860D12">
              <w:rPr>
                <w:rFonts w:ascii="Arial" w:hAnsi="Arial" w:cs="Arial"/>
              </w:rPr>
              <w:t xml:space="preserve"> и </w:t>
            </w:r>
            <w:r w:rsidR="00662EA1" w:rsidRPr="00860D12">
              <w:rPr>
                <w:rFonts w:ascii="Arial" w:hAnsi="Arial" w:cs="Arial"/>
                <w:lang w:val="en-US"/>
              </w:rPr>
              <w:t>OMX</w:t>
            </w:r>
            <w:r w:rsidRPr="00860D12">
              <w:rPr>
                <w:rFonts w:ascii="Arial" w:hAnsi="Arial" w:cs="Arial"/>
              </w:rPr>
              <w:t>)</w:t>
            </w:r>
          </w:p>
          <w:p w:rsidR="00B83C5E" w:rsidRPr="00860D12" w:rsidRDefault="00B83C5E" w:rsidP="00B83C5E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28" w:type="pct"/>
            <w:shd w:val="clear" w:color="auto" w:fill="auto"/>
          </w:tcPr>
          <w:p w:rsidR="00662EA1" w:rsidRPr="00860D12" w:rsidRDefault="00662EA1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Авилова Е.А.</w:t>
            </w:r>
          </w:p>
          <w:p w:rsidR="00662EA1" w:rsidRPr="00860D12" w:rsidRDefault="00662EA1" w:rsidP="00B83C5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  <w:lang w:val="en-US"/>
              </w:rPr>
              <w:t>GE</w:t>
            </w:r>
            <w:r w:rsidRPr="00860D12">
              <w:rPr>
                <w:rFonts w:ascii="Arial" w:hAnsi="Arial" w:cs="Arial"/>
              </w:rPr>
              <w:t xml:space="preserve"> </w:t>
            </w:r>
            <w:r w:rsidRPr="00860D12">
              <w:rPr>
                <w:rFonts w:ascii="Arial" w:hAnsi="Arial" w:cs="Arial"/>
                <w:lang w:val="en-US"/>
              </w:rPr>
              <w:t>Healthcare</w:t>
            </w:r>
            <w:r w:rsidRPr="00860D12">
              <w:rPr>
                <w:rFonts w:ascii="Arial" w:hAnsi="Arial" w:cs="Arial"/>
              </w:rPr>
              <w:t>, Москва</w:t>
            </w:r>
          </w:p>
        </w:tc>
      </w:tr>
      <w:tr w:rsidR="00662EA1" w:rsidRPr="00860D12" w:rsidTr="00B83C5E">
        <w:trPr>
          <w:trHeight w:val="382"/>
          <w:jc w:val="center"/>
        </w:trPr>
        <w:tc>
          <w:tcPr>
            <w:tcW w:w="786" w:type="pct"/>
            <w:shd w:val="clear" w:color="auto" w:fill="auto"/>
          </w:tcPr>
          <w:p w:rsidR="00662EA1" w:rsidRPr="00860D12" w:rsidRDefault="00662EA1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</w:t>
            </w:r>
            <w:r w:rsidR="00860D12" w:rsidRPr="00860D12">
              <w:rPr>
                <w:rFonts w:ascii="Arial" w:hAnsi="Arial" w:cs="Arial"/>
                <w:b/>
              </w:rPr>
              <w:t>2</w:t>
            </w:r>
            <w:r w:rsidRPr="00860D12">
              <w:rPr>
                <w:rFonts w:ascii="Arial" w:hAnsi="Arial" w:cs="Arial"/>
                <w:b/>
              </w:rPr>
              <w:t>.</w:t>
            </w:r>
            <w:r w:rsidR="00860D12" w:rsidRPr="00860D12">
              <w:rPr>
                <w:rFonts w:ascii="Arial" w:hAnsi="Arial" w:cs="Arial"/>
                <w:b/>
              </w:rPr>
              <w:t>0</w:t>
            </w:r>
            <w:r w:rsidRPr="00860D12">
              <w:rPr>
                <w:rFonts w:ascii="Arial" w:hAnsi="Arial" w:cs="Arial"/>
                <w:b/>
              </w:rPr>
              <w:t>0-12.40</w:t>
            </w:r>
          </w:p>
        </w:tc>
        <w:tc>
          <w:tcPr>
            <w:tcW w:w="2986" w:type="pct"/>
            <w:shd w:val="clear" w:color="auto" w:fill="auto"/>
          </w:tcPr>
          <w:p w:rsidR="00662EA1" w:rsidRPr="00860D12" w:rsidRDefault="00860D12" w:rsidP="00B83C5E">
            <w:pPr>
              <w:spacing w:after="0" w:line="240" w:lineRule="auto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</w:rPr>
              <w:t>Новые подходы к решению «старых» задач: клеточный анализ в режиме «реального времени»</w:t>
            </w:r>
          </w:p>
        </w:tc>
        <w:tc>
          <w:tcPr>
            <w:tcW w:w="1228" w:type="pct"/>
            <w:shd w:val="clear" w:color="auto" w:fill="auto"/>
          </w:tcPr>
          <w:p w:rsidR="00662EA1" w:rsidRPr="009E2B79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Близнецов К.</w:t>
            </w:r>
            <w:r w:rsidR="009E2B79">
              <w:rPr>
                <w:rFonts w:ascii="Arial" w:hAnsi="Arial" w:cs="Arial"/>
                <w:b/>
              </w:rPr>
              <w:t>Ю.</w:t>
            </w:r>
          </w:p>
          <w:p w:rsidR="00662EA1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60D12">
              <w:rPr>
                <w:rFonts w:ascii="Arial" w:hAnsi="Arial" w:cs="Arial"/>
              </w:rPr>
              <w:t>«</w:t>
            </w:r>
            <w:proofErr w:type="spellStart"/>
            <w:r w:rsidRPr="00860D12">
              <w:rPr>
                <w:rFonts w:ascii="Arial" w:hAnsi="Arial" w:cs="Arial"/>
              </w:rPr>
              <w:t>Аламед</w:t>
            </w:r>
            <w:proofErr w:type="spellEnd"/>
            <w:r w:rsidRPr="00860D12">
              <w:rPr>
                <w:rFonts w:ascii="Arial" w:hAnsi="Arial" w:cs="Arial"/>
              </w:rPr>
              <w:t>», Москва</w:t>
            </w:r>
            <w:r w:rsidR="00662EA1" w:rsidRPr="00860D12">
              <w:rPr>
                <w:rFonts w:ascii="Arial" w:hAnsi="Arial" w:cs="Arial"/>
                <w:lang w:val="en-US"/>
              </w:rPr>
              <w:t xml:space="preserve"> </w:t>
            </w:r>
          </w:p>
          <w:p w:rsidR="00662EA1" w:rsidRPr="00860D12" w:rsidRDefault="00662EA1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62EA1" w:rsidRPr="00A60A8E" w:rsidTr="00B83C5E">
        <w:trPr>
          <w:trHeight w:val="382"/>
          <w:jc w:val="center"/>
        </w:trPr>
        <w:tc>
          <w:tcPr>
            <w:tcW w:w="786" w:type="pct"/>
            <w:shd w:val="clear" w:color="auto" w:fill="auto"/>
          </w:tcPr>
          <w:p w:rsidR="00662EA1" w:rsidRPr="00860D12" w:rsidRDefault="00662EA1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12.4</w:t>
            </w:r>
            <w:r w:rsidR="00860D12" w:rsidRPr="00860D12">
              <w:rPr>
                <w:rFonts w:ascii="Arial" w:hAnsi="Arial" w:cs="Arial"/>
                <w:b/>
              </w:rPr>
              <w:t>0</w:t>
            </w:r>
            <w:r w:rsidRPr="00860D12">
              <w:rPr>
                <w:rFonts w:ascii="Arial" w:hAnsi="Arial" w:cs="Arial"/>
                <w:b/>
              </w:rPr>
              <w:t>-13.1</w:t>
            </w:r>
            <w:r w:rsidR="00860D12" w:rsidRPr="00860D1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2986" w:type="pct"/>
            <w:shd w:val="clear" w:color="auto" w:fill="auto"/>
          </w:tcPr>
          <w:p w:rsidR="00662EA1" w:rsidRPr="00860D12" w:rsidRDefault="00662EA1" w:rsidP="00B83C5E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Кофе-брейк</w:t>
            </w:r>
          </w:p>
        </w:tc>
        <w:tc>
          <w:tcPr>
            <w:tcW w:w="1228" w:type="pct"/>
            <w:shd w:val="clear" w:color="auto" w:fill="auto"/>
          </w:tcPr>
          <w:p w:rsidR="00662EA1" w:rsidRPr="00860D12" w:rsidRDefault="00662EA1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62EA1" w:rsidRPr="00A60A8E" w:rsidTr="00B83C5E">
        <w:trPr>
          <w:trHeight w:val="382"/>
          <w:jc w:val="center"/>
        </w:trPr>
        <w:tc>
          <w:tcPr>
            <w:tcW w:w="786" w:type="pct"/>
            <w:shd w:val="clear" w:color="auto" w:fill="auto"/>
          </w:tcPr>
          <w:p w:rsidR="00662EA1" w:rsidRPr="00860D12" w:rsidRDefault="00662EA1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13.1</w:t>
            </w:r>
            <w:r w:rsidR="00860D12" w:rsidRPr="00860D12">
              <w:rPr>
                <w:rFonts w:ascii="Arial" w:hAnsi="Arial" w:cs="Arial"/>
                <w:b/>
              </w:rPr>
              <w:t>0</w:t>
            </w:r>
            <w:r w:rsidRPr="00860D12">
              <w:rPr>
                <w:rFonts w:ascii="Arial" w:hAnsi="Arial" w:cs="Arial"/>
                <w:b/>
              </w:rPr>
              <w:t>-13.3</w:t>
            </w:r>
            <w:r w:rsidR="00860D12" w:rsidRPr="00860D1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2986" w:type="pct"/>
            <w:shd w:val="clear" w:color="auto" w:fill="auto"/>
          </w:tcPr>
          <w:p w:rsidR="00662EA1" w:rsidRDefault="00860D12" w:rsidP="00B83C5E">
            <w:pPr>
              <w:spacing w:after="0" w:line="240" w:lineRule="auto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</w:rPr>
              <w:t xml:space="preserve">Разработка клеточных моделей для трансляционных исследований в </w:t>
            </w:r>
            <w:proofErr w:type="spellStart"/>
            <w:r w:rsidRPr="00860D12">
              <w:rPr>
                <w:rFonts w:ascii="Arial" w:hAnsi="Arial" w:cs="Arial"/>
              </w:rPr>
              <w:t>нейрофармакологии</w:t>
            </w:r>
            <w:proofErr w:type="spellEnd"/>
          </w:p>
          <w:p w:rsidR="00860D12" w:rsidRPr="00860D12" w:rsidRDefault="00860D12" w:rsidP="00B83C5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28" w:type="pct"/>
            <w:shd w:val="clear" w:color="auto" w:fill="auto"/>
          </w:tcPr>
          <w:p w:rsidR="00860D12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860D12">
              <w:rPr>
                <w:rFonts w:ascii="Arial" w:hAnsi="Arial" w:cs="Arial"/>
                <w:b/>
              </w:rPr>
              <w:t>Пожиленкова</w:t>
            </w:r>
            <w:proofErr w:type="spellEnd"/>
            <w:r w:rsidRPr="00860D12">
              <w:rPr>
                <w:rFonts w:ascii="Arial" w:hAnsi="Arial" w:cs="Arial"/>
                <w:b/>
              </w:rPr>
              <w:t xml:space="preserve"> Е.А.</w:t>
            </w:r>
          </w:p>
          <w:p w:rsidR="00662EA1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</w:rPr>
              <w:t>КГМА, Красноярск</w:t>
            </w:r>
          </w:p>
          <w:p w:rsidR="00860D12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62EA1" w:rsidRPr="00A60A8E" w:rsidTr="00B83C5E">
        <w:trPr>
          <w:trHeight w:val="382"/>
          <w:jc w:val="center"/>
        </w:trPr>
        <w:tc>
          <w:tcPr>
            <w:tcW w:w="786" w:type="pct"/>
            <w:shd w:val="clear" w:color="auto" w:fill="auto"/>
          </w:tcPr>
          <w:p w:rsidR="00662EA1" w:rsidRPr="00860D12" w:rsidRDefault="00662EA1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13.</w:t>
            </w:r>
            <w:r w:rsidR="00860D12" w:rsidRPr="00860D12">
              <w:rPr>
                <w:rFonts w:ascii="Arial" w:hAnsi="Arial" w:cs="Arial"/>
                <w:b/>
              </w:rPr>
              <w:t>3</w:t>
            </w:r>
            <w:r w:rsidRPr="00860D12">
              <w:rPr>
                <w:rFonts w:ascii="Arial" w:hAnsi="Arial" w:cs="Arial"/>
                <w:b/>
              </w:rPr>
              <w:t>0-14.00</w:t>
            </w:r>
          </w:p>
        </w:tc>
        <w:tc>
          <w:tcPr>
            <w:tcW w:w="2986" w:type="pct"/>
            <w:shd w:val="clear" w:color="auto" w:fill="auto"/>
          </w:tcPr>
          <w:p w:rsidR="00662EA1" w:rsidRDefault="00860D12" w:rsidP="00B83C5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</w:rPr>
              <w:t xml:space="preserve">Применение клеточного анализатора </w:t>
            </w:r>
            <w:proofErr w:type="spellStart"/>
            <w:r w:rsidRPr="00860D12">
              <w:rPr>
                <w:rFonts w:ascii="Arial" w:hAnsi="Arial" w:cs="Arial"/>
              </w:rPr>
              <w:t>iCelligence</w:t>
            </w:r>
            <w:proofErr w:type="spellEnd"/>
            <w:r w:rsidRPr="00860D12">
              <w:rPr>
                <w:rFonts w:ascii="Arial" w:hAnsi="Arial" w:cs="Arial"/>
              </w:rPr>
              <w:t xml:space="preserve"> для  скрининга чувствительности первичных культур рака эндометрия и молочной железы к противоопухолевым препаратам</w:t>
            </w:r>
          </w:p>
          <w:p w:rsidR="00860D12" w:rsidRPr="00860D12" w:rsidRDefault="00860D12" w:rsidP="00B83C5E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28" w:type="pct"/>
            <w:shd w:val="clear" w:color="auto" w:fill="auto"/>
          </w:tcPr>
          <w:p w:rsidR="00860D12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Коваль О.В.</w:t>
            </w:r>
          </w:p>
          <w:p w:rsidR="00662EA1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860D12">
              <w:rPr>
                <w:rFonts w:ascii="Arial" w:hAnsi="Arial" w:cs="Arial"/>
              </w:rPr>
              <w:t>ИХБиФМ</w:t>
            </w:r>
            <w:proofErr w:type="spellEnd"/>
            <w:r w:rsidRPr="00860D12">
              <w:rPr>
                <w:rFonts w:ascii="Arial" w:hAnsi="Arial" w:cs="Arial"/>
              </w:rPr>
              <w:t>, Новосибирск</w:t>
            </w:r>
          </w:p>
        </w:tc>
      </w:tr>
      <w:tr w:rsidR="00662EA1" w:rsidRPr="00A60A8E" w:rsidTr="00B83C5E">
        <w:trPr>
          <w:trHeight w:val="382"/>
          <w:jc w:val="center"/>
        </w:trPr>
        <w:tc>
          <w:tcPr>
            <w:tcW w:w="786" w:type="pct"/>
            <w:shd w:val="clear" w:color="auto" w:fill="auto"/>
          </w:tcPr>
          <w:p w:rsidR="00662EA1" w:rsidRPr="00860D12" w:rsidRDefault="00662EA1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14.0</w:t>
            </w:r>
            <w:r w:rsidR="00860D12" w:rsidRPr="00860D12">
              <w:rPr>
                <w:rFonts w:ascii="Arial" w:hAnsi="Arial" w:cs="Arial"/>
                <w:b/>
              </w:rPr>
              <w:t>0</w:t>
            </w:r>
            <w:r w:rsidRPr="00860D12">
              <w:rPr>
                <w:rFonts w:ascii="Arial" w:hAnsi="Arial" w:cs="Arial"/>
                <w:b/>
              </w:rPr>
              <w:t>-14.2</w:t>
            </w:r>
            <w:r w:rsidR="00860D12" w:rsidRPr="00860D1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2986" w:type="pct"/>
            <w:shd w:val="clear" w:color="auto" w:fill="auto"/>
          </w:tcPr>
          <w:p w:rsidR="00662EA1" w:rsidRPr="00860D12" w:rsidRDefault="00860D12" w:rsidP="00B83C5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</w:rPr>
              <w:t xml:space="preserve">Пролиферативный и миграционный потенциал зрелых и недифференцированных  </w:t>
            </w:r>
            <w:proofErr w:type="spellStart"/>
            <w:r w:rsidRPr="00860D12">
              <w:rPr>
                <w:rFonts w:ascii="Arial" w:hAnsi="Arial" w:cs="Arial"/>
              </w:rPr>
              <w:t>мезенхимальных</w:t>
            </w:r>
            <w:proofErr w:type="spellEnd"/>
            <w:r w:rsidRPr="00860D12">
              <w:rPr>
                <w:rFonts w:ascii="Arial" w:hAnsi="Arial" w:cs="Arial"/>
              </w:rPr>
              <w:t xml:space="preserve"> клеток</w:t>
            </w:r>
          </w:p>
        </w:tc>
        <w:tc>
          <w:tcPr>
            <w:tcW w:w="1228" w:type="pct"/>
            <w:shd w:val="clear" w:color="auto" w:fill="auto"/>
          </w:tcPr>
          <w:p w:rsidR="00860D12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860D12">
              <w:rPr>
                <w:rFonts w:ascii="Arial" w:hAnsi="Arial" w:cs="Arial"/>
                <w:b/>
              </w:rPr>
              <w:t>Никонорова</w:t>
            </w:r>
            <w:proofErr w:type="spellEnd"/>
            <w:r w:rsidRPr="00860D12">
              <w:rPr>
                <w:rFonts w:ascii="Arial" w:hAnsi="Arial" w:cs="Arial"/>
                <w:b/>
              </w:rPr>
              <w:t xml:space="preserve"> Ю.</w:t>
            </w:r>
          </w:p>
          <w:p w:rsidR="00662EA1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</w:rPr>
              <w:t xml:space="preserve">НИИ КЭЛ, Новосибирск </w:t>
            </w:r>
          </w:p>
          <w:p w:rsidR="00662EA1" w:rsidRPr="00860D12" w:rsidRDefault="00662EA1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860D12" w:rsidRPr="00B83C5E" w:rsidTr="00B83C5E">
        <w:trPr>
          <w:trHeight w:val="171"/>
          <w:jc w:val="center"/>
        </w:trPr>
        <w:tc>
          <w:tcPr>
            <w:tcW w:w="786" w:type="pct"/>
            <w:shd w:val="clear" w:color="auto" w:fill="auto"/>
          </w:tcPr>
          <w:p w:rsidR="00860D12" w:rsidRPr="00860D12" w:rsidRDefault="00860D12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14.20-15.00</w:t>
            </w:r>
          </w:p>
        </w:tc>
        <w:tc>
          <w:tcPr>
            <w:tcW w:w="2986" w:type="pct"/>
            <w:shd w:val="clear" w:color="auto" w:fill="auto"/>
          </w:tcPr>
          <w:p w:rsidR="00860D12" w:rsidRPr="00860D12" w:rsidRDefault="00860D12" w:rsidP="00B83C5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</w:rPr>
              <w:t>Современная клеточная лаборатория</w:t>
            </w:r>
          </w:p>
        </w:tc>
        <w:tc>
          <w:tcPr>
            <w:tcW w:w="1228" w:type="pct"/>
            <w:shd w:val="clear" w:color="auto" w:fill="auto"/>
          </w:tcPr>
          <w:p w:rsidR="00860D12" w:rsidRPr="00B83C5E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860D12">
              <w:rPr>
                <w:rFonts w:ascii="Arial" w:hAnsi="Arial" w:cs="Arial"/>
                <w:b/>
              </w:rPr>
              <w:t>Тялина</w:t>
            </w:r>
            <w:proofErr w:type="spellEnd"/>
            <w:r w:rsidRPr="00860D12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860D12">
              <w:rPr>
                <w:rFonts w:ascii="Arial" w:hAnsi="Arial" w:cs="Arial"/>
                <w:b/>
              </w:rPr>
              <w:t>Ю</w:t>
            </w:r>
            <w:r w:rsidRPr="00860D12">
              <w:rPr>
                <w:rFonts w:ascii="Arial" w:hAnsi="Arial" w:cs="Arial"/>
                <w:b/>
                <w:lang w:val="en-US"/>
              </w:rPr>
              <w:t>.</w:t>
            </w:r>
            <w:r w:rsidR="009E2B79">
              <w:rPr>
                <w:rFonts w:ascii="Arial" w:hAnsi="Arial" w:cs="Arial"/>
                <w:b/>
              </w:rPr>
              <w:t>Ю</w:t>
            </w:r>
            <w:r w:rsidR="009E2B79" w:rsidRPr="00B83C5E">
              <w:rPr>
                <w:rFonts w:ascii="Arial" w:hAnsi="Arial" w:cs="Arial"/>
                <w:b/>
                <w:lang w:val="en-US"/>
              </w:rPr>
              <w:t>.</w:t>
            </w:r>
          </w:p>
          <w:p w:rsidR="00860D12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860D12">
              <w:rPr>
                <w:rFonts w:ascii="Arial" w:hAnsi="Arial" w:cs="Arial"/>
                <w:lang w:val="en-US"/>
              </w:rPr>
              <w:t>ThermoFisher</w:t>
            </w:r>
            <w:proofErr w:type="spellEnd"/>
            <w:r w:rsidRPr="00860D12">
              <w:rPr>
                <w:rFonts w:ascii="Arial" w:hAnsi="Arial" w:cs="Arial"/>
                <w:lang w:val="en-US"/>
              </w:rPr>
              <w:t xml:space="preserve"> Scientific, </w:t>
            </w:r>
            <w:bookmarkStart w:id="0" w:name="_GoBack"/>
            <w:bookmarkEnd w:id="0"/>
            <w:r w:rsidRPr="00860D12">
              <w:rPr>
                <w:rFonts w:ascii="Arial" w:hAnsi="Arial" w:cs="Arial"/>
              </w:rPr>
              <w:t>Москва</w:t>
            </w:r>
          </w:p>
        </w:tc>
      </w:tr>
      <w:tr w:rsidR="00860D12" w:rsidRPr="00860D12" w:rsidTr="00B83C5E">
        <w:trPr>
          <w:trHeight w:val="382"/>
          <w:jc w:val="center"/>
        </w:trPr>
        <w:tc>
          <w:tcPr>
            <w:tcW w:w="786" w:type="pct"/>
            <w:shd w:val="clear" w:color="auto" w:fill="auto"/>
          </w:tcPr>
          <w:p w:rsidR="00860D12" w:rsidRPr="00860D12" w:rsidRDefault="00860D12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60D12">
              <w:rPr>
                <w:rFonts w:ascii="Arial" w:hAnsi="Arial" w:cs="Arial"/>
                <w:b/>
              </w:rPr>
              <w:t>15.00-15.10</w:t>
            </w:r>
          </w:p>
          <w:p w:rsidR="00860D12" w:rsidRPr="00860D12" w:rsidRDefault="00860D12" w:rsidP="00B83C5E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986" w:type="pct"/>
            <w:shd w:val="clear" w:color="auto" w:fill="auto"/>
          </w:tcPr>
          <w:p w:rsidR="00860D12" w:rsidRPr="00860D12" w:rsidRDefault="00860D12" w:rsidP="00B83C5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0D12">
              <w:rPr>
                <w:rFonts w:ascii="Arial" w:hAnsi="Arial" w:cs="Arial"/>
                <w:b/>
              </w:rPr>
              <w:t>Закрытие семинара</w:t>
            </w:r>
          </w:p>
        </w:tc>
        <w:tc>
          <w:tcPr>
            <w:tcW w:w="1228" w:type="pct"/>
            <w:shd w:val="clear" w:color="auto" w:fill="auto"/>
          </w:tcPr>
          <w:p w:rsidR="00860D12" w:rsidRPr="00860D12" w:rsidRDefault="00860D12" w:rsidP="00B83C5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:rsidR="00B83C5E" w:rsidRDefault="00B83C5E" w:rsidP="00662EA1">
      <w:pPr>
        <w:tabs>
          <w:tab w:val="left" w:pos="858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C5E" w:rsidRDefault="00B83C5E" w:rsidP="00662EA1">
      <w:pPr>
        <w:tabs>
          <w:tab w:val="left" w:pos="858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2EA1" w:rsidRPr="00662EA1" w:rsidRDefault="00662EA1" w:rsidP="00662EA1">
      <w:pPr>
        <w:tabs>
          <w:tab w:val="left" w:pos="858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2EA1">
        <w:rPr>
          <w:rFonts w:ascii="Times New Roman" w:hAnsi="Times New Roman" w:cs="Times New Roman"/>
          <w:b/>
          <w:sz w:val="24"/>
          <w:szCs w:val="24"/>
        </w:rPr>
        <w:t>Ответственные:    Пискунова Юлия        8(913) 773-43-93</w:t>
      </w:r>
    </w:p>
    <w:p w:rsidR="00662EA1" w:rsidRPr="00662EA1" w:rsidRDefault="00662EA1" w:rsidP="00662EA1">
      <w:pPr>
        <w:tabs>
          <w:tab w:val="left" w:pos="858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2EA1">
        <w:rPr>
          <w:rFonts w:ascii="Times New Roman" w:hAnsi="Times New Roman" w:cs="Times New Roman"/>
          <w:b/>
          <w:sz w:val="24"/>
          <w:szCs w:val="24"/>
        </w:rPr>
        <w:t>Знаменская Татьяна       8(495) 614-45-97</w:t>
      </w:r>
    </w:p>
    <w:p w:rsidR="00B83C5E" w:rsidRDefault="00B83C5E" w:rsidP="00662EA1">
      <w:pPr>
        <w:tabs>
          <w:tab w:val="left" w:pos="8580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2B1F00" w:rsidRPr="00860D12" w:rsidRDefault="002B1F00" w:rsidP="00662EA1">
      <w:pPr>
        <w:tabs>
          <w:tab w:val="left" w:pos="8580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62EA1">
        <w:rPr>
          <w:rFonts w:ascii="Times New Roman" w:hAnsi="Times New Roman" w:cs="Times New Roman"/>
          <w:sz w:val="20"/>
          <w:szCs w:val="20"/>
        </w:rPr>
        <w:t>ООО</w:t>
      </w:r>
      <w:r w:rsidRPr="00860D12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Pr="00662EA1">
        <w:rPr>
          <w:rFonts w:ascii="Times New Roman" w:hAnsi="Times New Roman" w:cs="Times New Roman"/>
          <w:sz w:val="20"/>
          <w:szCs w:val="20"/>
        </w:rPr>
        <w:t>Аламед</w:t>
      </w:r>
      <w:proofErr w:type="spellEnd"/>
      <w:r w:rsidRPr="00860D12">
        <w:rPr>
          <w:rFonts w:ascii="Times New Roman" w:hAnsi="Times New Roman" w:cs="Times New Roman"/>
          <w:sz w:val="20"/>
          <w:szCs w:val="20"/>
        </w:rPr>
        <w:t xml:space="preserve">» - </w:t>
      </w:r>
      <w:r w:rsidRPr="00662EA1">
        <w:rPr>
          <w:rFonts w:ascii="Times New Roman" w:hAnsi="Times New Roman" w:cs="Times New Roman"/>
          <w:sz w:val="20"/>
          <w:szCs w:val="20"/>
        </w:rPr>
        <w:t>официальный</w:t>
      </w:r>
      <w:r w:rsidRPr="00860D12">
        <w:rPr>
          <w:rFonts w:ascii="Times New Roman" w:hAnsi="Times New Roman" w:cs="Times New Roman"/>
          <w:sz w:val="20"/>
          <w:szCs w:val="20"/>
        </w:rPr>
        <w:t xml:space="preserve"> </w:t>
      </w:r>
      <w:r w:rsidRPr="00662EA1">
        <w:rPr>
          <w:rFonts w:ascii="Times New Roman" w:hAnsi="Times New Roman" w:cs="Times New Roman"/>
          <w:sz w:val="20"/>
          <w:szCs w:val="20"/>
        </w:rPr>
        <w:t>дистрибьютор</w:t>
      </w:r>
      <w:r w:rsidRPr="00860D1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62EA1" w:rsidRPr="00662EA1" w:rsidRDefault="002B1F00" w:rsidP="00662EA1">
      <w:pPr>
        <w:tabs>
          <w:tab w:val="left" w:pos="8580"/>
        </w:tabs>
        <w:spacing w:after="0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r w:rsidRPr="00662EA1">
        <w:rPr>
          <w:rFonts w:ascii="Times New Roman" w:hAnsi="Times New Roman" w:cs="Times New Roman"/>
          <w:sz w:val="20"/>
          <w:szCs w:val="20"/>
        </w:rPr>
        <w:t>компаний</w:t>
      </w:r>
      <w:r w:rsidRPr="00662EA1">
        <w:rPr>
          <w:rFonts w:ascii="Times New Roman" w:hAnsi="Times New Roman" w:cs="Times New Roman"/>
          <w:sz w:val="20"/>
          <w:szCs w:val="20"/>
          <w:lang w:val="en-US"/>
        </w:rPr>
        <w:t xml:space="preserve"> GE Healthcare, ACEA Biosciences, ROCHE Applied Sciences</w:t>
      </w:r>
    </w:p>
    <w:sectPr w:rsidR="00662EA1" w:rsidRPr="00662EA1" w:rsidSect="00662EA1">
      <w:headerReference w:type="even" r:id="rId12"/>
      <w:headerReference w:type="default" r:id="rId13"/>
      <w:headerReference w:type="first" r:id="rId14"/>
      <w:pgSz w:w="11906" w:h="16838"/>
      <w:pgMar w:top="284" w:right="851" w:bottom="24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B22" w:rsidRDefault="00287B22" w:rsidP="002B1F00">
      <w:pPr>
        <w:spacing w:after="0" w:line="240" w:lineRule="auto"/>
      </w:pPr>
      <w:r>
        <w:separator/>
      </w:r>
    </w:p>
  </w:endnote>
  <w:endnote w:type="continuationSeparator" w:id="0">
    <w:p w:rsidR="00287B22" w:rsidRDefault="00287B22" w:rsidP="002B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">
    <w:altName w:val="Times New Roman"/>
    <w:charset w:val="CC"/>
    <w:family w:val="roman"/>
    <w:pitch w:val="variable"/>
    <w:sig w:usb0="00000001" w:usb1="5000E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B22" w:rsidRDefault="00287B22" w:rsidP="002B1F00">
      <w:pPr>
        <w:spacing w:after="0" w:line="240" w:lineRule="auto"/>
      </w:pPr>
      <w:r>
        <w:separator/>
      </w:r>
    </w:p>
  </w:footnote>
  <w:footnote w:type="continuationSeparator" w:id="0">
    <w:p w:rsidR="00287B22" w:rsidRDefault="00287B22" w:rsidP="002B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F00" w:rsidRDefault="00C9320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49932" o:spid="_x0000_s2050" type="#_x0000_t75" style="position:absolute;margin-left:0;margin-top:0;width:850.6pt;height:591.4pt;z-index:-251657216;mso-position-horizontal:center;mso-position-horizontal-relative:margin;mso-position-vertical:center;mso-position-vertical-relative:margin" o:allowincell="f">
          <v:imagedata r:id="rId1" o:title="xCELL_image_10_Hi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F00" w:rsidRDefault="00C9320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49933" o:spid="_x0000_s2051" type="#_x0000_t75" style="position:absolute;margin-left:0;margin-top:0;width:850.6pt;height:591.4pt;z-index:-251656192;mso-position-horizontal:center;mso-position-horizontal-relative:margin;mso-position-vertical:center;mso-position-vertical-relative:margin" o:allowincell="f">
          <v:imagedata r:id="rId1" o:title="xCELL_image_10_HiR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F00" w:rsidRDefault="00C9320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49931" o:spid="_x0000_s2049" type="#_x0000_t75" style="position:absolute;margin-left:0;margin-top:0;width:850.6pt;height:591.4pt;z-index:-251658240;mso-position-horizontal:center;mso-position-horizontal-relative:margin;mso-position-vertical:center;mso-position-vertical-relative:margin" o:allowincell="f">
          <v:imagedata r:id="rId1" o:title="xCELL_image_10_Hi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C1EB7"/>
    <w:multiLevelType w:val="hybridMultilevel"/>
    <w:tmpl w:val="94144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F32"/>
    <w:rsid w:val="00036757"/>
    <w:rsid w:val="00053066"/>
    <w:rsid w:val="0006683A"/>
    <w:rsid w:val="000C010B"/>
    <w:rsid w:val="001015CB"/>
    <w:rsid w:val="00117EF8"/>
    <w:rsid w:val="00145F02"/>
    <w:rsid w:val="001972B4"/>
    <w:rsid w:val="002301BF"/>
    <w:rsid w:val="00287B22"/>
    <w:rsid w:val="002B1F00"/>
    <w:rsid w:val="002F1B6A"/>
    <w:rsid w:val="0034271F"/>
    <w:rsid w:val="0034453A"/>
    <w:rsid w:val="0035412B"/>
    <w:rsid w:val="00397128"/>
    <w:rsid w:val="003F099C"/>
    <w:rsid w:val="00423450"/>
    <w:rsid w:val="00490637"/>
    <w:rsid w:val="00575AAB"/>
    <w:rsid w:val="00592DAF"/>
    <w:rsid w:val="0061003F"/>
    <w:rsid w:val="00662EA1"/>
    <w:rsid w:val="006871B2"/>
    <w:rsid w:val="006C1222"/>
    <w:rsid w:val="00706C20"/>
    <w:rsid w:val="0073621C"/>
    <w:rsid w:val="00774AA8"/>
    <w:rsid w:val="00776581"/>
    <w:rsid w:val="007B1FD3"/>
    <w:rsid w:val="007D6DE8"/>
    <w:rsid w:val="00804316"/>
    <w:rsid w:val="0080496A"/>
    <w:rsid w:val="00816B75"/>
    <w:rsid w:val="00823798"/>
    <w:rsid w:val="00856D41"/>
    <w:rsid w:val="00860D12"/>
    <w:rsid w:val="008A6CEA"/>
    <w:rsid w:val="008F3F1B"/>
    <w:rsid w:val="00932157"/>
    <w:rsid w:val="009577FE"/>
    <w:rsid w:val="0098508F"/>
    <w:rsid w:val="009E2B79"/>
    <w:rsid w:val="00A36956"/>
    <w:rsid w:val="00A60A8E"/>
    <w:rsid w:val="00A73BE0"/>
    <w:rsid w:val="00AE2661"/>
    <w:rsid w:val="00B83C5E"/>
    <w:rsid w:val="00BD7321"/>
    <w:rsid w:val="00C4516A"/>
    <w:rsid w:val="00C93203"/>
    <w:rsid w:val="00D41C53"/>
    <w:rsid w:val="00D53F3D"/>
    <w:rsid w:val="00DC09AE"/>
    <w:rsid w:val="00E13F32"/>
    <w:rsid w:val="00E913F9"/>
    <w:rsid w:val="00F03601"/>
    <w:rsid w:val="00F244E5"/>
    <w:rsid w:val="00F95CB9"/>
    <w:rsid w:val="00FC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1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01BF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/>
    </w:rPr>
  </w:style>
  <w:style w:type="paragraph" w:styleId="a5">
    <w:name w:val="Plain Text"/>
    <w:basedOn w:val="a"/>
    <w:link w:val="a6"/>
    <w:uiPriority w:val="99"/>
    <w:unhideWhenUsed/>
    <w:rsid w:val="002301BF"/>
    <w:pPr>
      <w:spacing w:after="0" w:line="240" w:lineRule="auto"/>
    </w:pPr>
    <w:rPr>
      <w:rFonts w:ascii="Arial" w:eastAsia="Calibri" w:hAnsi="Arial" w:cs="Times New Roman"/>
      <w:sz w:val="20"/>
      <w:szCs w:val="21"/>
      <w:lang w:eastAsia="ru-RU"/>
    </w:rPr>
  </w:style>
  <w:style w:type="character" w:customStyle="1" w:styleId="a6">
    <w:name w:val="Текст Знак"/>
    <w:basedOn w:val="a0"/>
    <w:link w:val="a5"/>
    <w:uiPriority w:val="99"/>
    <w:rsid w:val="002301BF"/>
    <w:rPr>
      <w:rFonts w:ascii="Arial" w:eastAsia="Calibri" w:hAnsi="Arial" w:cs="Times New Roman"/>
      <w:sz w:val="20"/>
      <w:szCs w:val="21"/>
      <w:lang w:eastAsia="ru-RU"/>
    </w:rPr>
  </w:style>
  <w:style w:type="paragraph" w:styleId="a7">
    <w:name w:val="header"/>
    <w:basedOn w:val="a"/>
    <w:link w:val="a8"/>
    <w:uiPriority w:val="99"/>
    <w:unhideWhenUsed/>
    <w:rsid w:val="002B1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1F00"/>
  </w:style>
  <w:style w:type="paragraph" w:styleId="a9">
    <w:name w:val="footer"/>
    <w:basedOn w:val="a"/>
    <w:link w:val="aa"/>
    <w:uiPriority w:val="99"/>
    <w:unhideWhenUsed/>
    <w:rsid w:val="002B1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1F00"/>
  </w:style>
  <w:style w:type="paragraph" w:styleId="ab">
    <w:name w:val="List Paragraph"/>
    <w:basedOn w:val="a"/>
    <w:uiPriority w:val="34"/>
    <w:qFormat/>
    <w:rsid w:val="008F3F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1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01BF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/>
    </w:rPr>
  </w:style>
  <w:style w:type="paragraph" w:styleId="a5">
    <w:name w:val="Plain Text"/>
    <w:basedOn w:val="a"/>
    <w:link w:val="a6"/>
    <w:uiPriority w:val="99"/>
    <w:unhideWhenUsed/>
    <w:rsid w:val="002301BF"/>
    <w:pPr>
      <w:spacing w:after="0" w:line="240" w:lineRule="auto"/>
    </w:pPr>
    <w:rPr>
      <w:rFonts w:ascii="Arial" w:eastAsia="Calibri" w:hAnsi="Arial" w:cs="Times New Roman"/>
      <w:sz w:val="20"/>
      <w:szCs w:val="21"/>
      <w:lang w:eastAsia="ru-RU"/>
    </w:rPr>
  </w:style>
  <w:style w:type="character" w:customStyle="1" w:styleId="a6">
    <w:name w:val="Текст Знак"/>
    <w:basedOn w:val="a0"/>
    <w:link w:val="a5"/>
    <w:uiPriority w:val="99"/>
    <w:rsid w:val="002301BF"/>
    <w:rPr>
      <w:rFonts w:ascii="Arial" w:eastAsia="Calibri" w:hAnsi="Arial" w:cs="Times New Roman"/>
      <w:sz w:val="20"/>
      <w:szCs w:val="21"/>
      <w:lang w:eastAsia="ru-RU"/>
    </w:rPr>
  </w:style>
  <w:style w:type="paragraph" w:styleId="a7">
    <w:name w:val="header"/>
    <w:basedOn w:val="a"/>
    <w:link w:val="a8"/>
    <w:uiPriority w:val="99"/>
    <w:unhideWhenUsed/>
    <w:rsid w:val="002B1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1F00"/>
  </w:style>
  <w:style w:type="paragraph" w:styleId="a9">
    <w:name w:val="footer"/>
    <w:basedOn w:val="a"/>
    <w:link w:val="aa"/>
    <w:uiPriority w:val="99"/>
    <w:unhideWhenUsed/>
    <w:rsid w:val="002B1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1F00"/>
  </w:style>
  <w:style w:type="paragraph" w:styleId="ab">
    <w:name w:val="List Paragraph"/>
    <w:basedOn w:val="a"/>
    <w:uiPriority w:val="34"/>
    <w:qFormat/>
    <w:rsid w:val="008F3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5</cp:revision>
  <cp:lastPrinted>2014-05-19T14:20:00Z</cp:lastPrinted>
  <dcterms:created xsi:type="dcterms:W3CDTF">2014-05-19T14:21:00Z</dcterms:created>
  <dcterms:modified xsi:type="dcterms:W3CDTF">2014-05-19T15:40:00Z</dcterms:modified>
</cp:coreProperties>
</file>